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BACC6" w:themeColor="accent5"/>
  <w:body>
    <w:p w:rsidR="00421EA9" w:rsidRPr="00564774" w:rsidRDefault="00745A63" w:rsidP="00745A63">
      <w:pPr>
        <w:jc w:val="center"/>
        <w:rPr>
          <w:rFonts w:ascii="Arial Black" w:hAnsi="Arial Black"/>
          <w:b/>
          <w:bCs/>
          <w:color w:val="7030A0"/>
          <w:sz w:val="44"/>
          <w:szCs w:val="44"/>
        </w:rPr>
      </w:pPr>
      <w:r w:rsidRPr="00564774">
        <w:rPr>
          <w:rFonts w:ascii="Arial Black" w:hAnsi="Arial Black"/>
          <w:b/>
          <w:bCs/>
          <w:color w:val="7030A0"/>
          <w:sz w:val="44"/>
          <w:szCs w:val="44"/>
        </w:rPr>
        <w:t xml:space="preserve">PLAN STRATEGIQUE DE L’ECOLE SUPERIEURE D’AGRICULTURE DU KEF </w:t>
      </w:r>
      <w:r w:rsidR="00F61BE7" w:rsidRPr="00564774">
        <w:rPr>
          <w:rFonts w:ascii="Arial Black" w:hAnsi="Arial Black"/>
          <w:b/>
          <w:bCs/>
          <w:color w:val="7030A0"/>
          <w:sz w:val="44"/>
          <w:szCs w:val="44"/>
        </w:rPr>
        <w:t>(</w:t>
      </w:r>
      <w:r w:rsidRPr="00564774">
        <w:rPr>
          <w:rFonts w:ascii="Arial Black" w:hAnsi="Arial Black"/>
          <w:b/>
          <w:bCs/>
          <w:color w:val="7030A0"/>
          <w:sz w:val="44"/>
          <w:szCs w:val="44"/>
        </w:rPr>
        <w:t>2020-2025</w:t>
      </w:r>
      <w:r w:rsidR="00F61BE7" w:rsidRPr="00564774">
        <w:rPr>
          <w:rFonts w:ascii="Arial Black" w:hAnsi="Arial Black"/>
          <w:b/>
          <w:bCs/>
          <w:color w:val="7030A0"/>
          <w:sz w:val="44"/>
          <w:szCs w:val="44"/>
        </w:rPr>
        <w:t>)</w:t>
      </w:r>
    </w:p>
    <w:p w:rsidR="00745A63" w:rsidRPr="004F69DE" w:rsidRDefault="00745A63" w:rsidP="00745A63">
      <w:pPr>
        <w:jc w:val="center"/>
        <w:rPr>
          <w:rFonts w:ascii="Arial Black" w:hAnsi="Arial Black"/>
          <w:b/>
          <w:bCs/>
          <w:color w:val="FFFFFF" w:themeColor="background1"/>
          <w:sz w:val="36"/>
          <w:szCs w:val="36"/>
        </w:rPr>
      </w:pPr>
    </w:p>
    <w:p w:rsidR="00B265A2" w:rsidRPr="00CB3964" w:rsidRDefault="00B265A2" w:rsidP="00745A63">
      <w:pPr>
        <w:rPr>
          <w:b/>
          <w:bCs/>
          <w:color w:val="943634" w:themeColor="accent2" w:themeShade="BF"/>
          <w:sz w:val="40"/>
          <w:szCs w:val="40"/>
        </w:rPr>
      </w:pPr>
      <w:r w:rsidRPr="00CB3964">
        <w:rPr>
          <w:b/>
          <w:bCs/>
          <w:color w:val="943634" w:themeColor="accent2" w:themeShade="BF"/>
          <w:sz w:val="40"/>
          <w:szCs w:val="40"/>
        </w:rPr>
        <w:t>Présentation du projet d’établissement</w:t>
      </w:r>
    </w:p>
    <w:p w:rsidR="00FA44E5" w:rsidRDefault="00B265A2" w:rsidP="00EC4968">
      <w:pPr>
        <w:pStyle w:val="Paragraphedeliste"/>
        <w:spacing w:line="480" w:lineRule="auto"/>
        <w:ind w:left="142"/>
        <w:jc w:val="both"/>
        <w:rPr>
          <w:b/>
          <w:bCs/>
          <w:color w:val="17365D" w:themeColor="text2" w:themeShade="BF"/>
          <w:sz w:val="36"/>
          <w:szCs w:val="36"/>
        </w:rPr>
      </w:pPr>
      <w:r w:rsidRPr="000400AA">
        <w:rPr>
          <w:b/>
          <w:bCs/>
          <w:color w:val="17365D" w:themeColor="text2" w:themeShade="BF"/>
          <w:sz w:val="36"/>
          <w:szCs w:val="36"/>
        </w:rPr>
        <w:t>Ce projet stratégique est un</w:t>
      </w:r>
      <w:r w:rsidR="00322F9C" w:rsidRPr="000400AA">
        <w:rPr>
          <w:b/>
          <w:bCs/>
          <w:color w:val="17365D" w:themeColor="text2" w:themeShade="BF"/>
          <w:sz w:val="36"/>
          <w:szCs w:val="36"/>
        </w:rPr>
        <w:t>e</w:t>
      </w:r>
      <w:r w:rsidRPr="000400AA">
        <w:rPr>
          <w:b/>
          <w:bCs/>
          <w:color w:val="17365D" w:themeColor="text2" w:themeShade="BF"/>
          <w:sz w:val="36"/>
          <w:szCs w:val="36"/>
        </w:rPr>
        <w:t xml:space="preserve"> </w:t>
      </w:r>
      <w:r w:rsidR="00322F9C" w:rsidRPr="000400AA">
        <w:rPr>
          <w:b/>
          <w:bCs/>
          <w:color w:val="17365D" w:themeColor="text2" w:themeShade="BF"/>
          <w:sz w:val="36"/>
          <w:szCs w:val="36"/>
        </w:rPr>
        <w:t>continuation des efforts déployés</w:t>
      </w:r>
      <w:r w:rsidR="00322F9C" w:rsidRPr="000400AA">
        <w:rPr>
          <w:b/>
          <w:bCs/>
          <w:color w:val="FABF8F" w:themeColor="accent6" w:themeTint="99"/>
          <w:sz w:val="36"/>
          <w:szCs w:val="36"/>
        </w:rPr>
        <w:t xml:space="preserve"> </w:t>
      </w:r>
      <w:r w:rsidR="00322F9C" w:rsidRPr="000400AA">
        <w:rPr>
          <w:b/>
          <w:bCs/>
          <w:color w:val="17365D" w:themeColor="text2" w:themeShade="BF"/>
          <w:sz w:val="36"/>
          <w:szCs w:val="36"/>
        </w:rPr>
        <w:t>depuis la création</w:t>
      </w:r>
      <w:r w:rsidR="00322F9C" w:rsidRPr="000400AA">
        <w:rPr>
          <w:b/>
          <w:bCs/>
          <w:color w:val="FABF8F" w:themeColor="accent6" w:themeTint="99"/>
          <w:sz w:val="36"/>
          <w:szCs w:val="36"/>
        </w:rPr>
        <w:t xml:space="preserve"> </w:t>
      </w:r>
      <w:r w:rsidR="00322F9C" w:rsidRPr="000400AA">
        <w:rPr>
          <w:b/>
          <w:bCs/>
          <w:color w:val="17365D" w:themeColor="text2" w:themeShade="BF"/>
          <w:sz w:val="36"/>
          <w:szCs w:val="36"/>
        </w:rPr>
        <w:t xml:space="preserve">de l’Ecole Supérieure d’Agriculture du Kef (ESAK) pour </w:t>
      </w:r>
      <w:r w:rsidR="00FA44E5" w:rsidRPr="000400AA">
        <w:rPr>
          <w:b/>
          <w:bCs/>
          <w:color w:val="17365D" w:themeColor="text2" w:themeShade="BF"/>
          <w:sz w:val="36"/>
          <w:szCs w:val="36"/>
        </w:rPr>
        <w:t>accomplir convenablement son rôle de formation des compétences et contribuer efficacement au développement de l’agriculture tunisienne.</w:t>
      </w:r>
      <w:r w:rsidR="00FA44E5">
        <w:rPr>
          <w:b/>
          <w:bCs/>
          <w:color w:val="17365D" w:themeColor="text2" w:themeShade="BF"/>
          <w:sz w:val="40"/>
          <w:szCs w:val="40"/>
        </w:rPr>
        <w:t xml:space="preserve"> </w:t>
      </w:r>
      <w:r w:rsidR="00FA44E5">
        <w:rPr>
          <w:b/>
          <w:bCs/>
          <w:color w:val="17365D" w:themeColor="text2" w:themeShade="BF"/>
          <w:sz w:val="36"/>
          <w:szCs w:val="36"/>
        </w:rPr>
        <w:t xml:space="preserve">Emergeant des rapports d’autoévaluation de 2017 et d’évaluation de l’AUF en 2018, ce plan stratégique  pour la période 2020-2025, repose sur </w:t>
      </w:r>
      <w:r w:rsidR="008A51FC">
        <w:rPr>
          <w:b/>
          <w:bCs/>
          <w:color w:val="17365D" w:themeColor="text2" w:themeShade="BF"/>
          <w:sz w:val="36"/>
          <w:szCs w:val="36"/>
        </w:rPr>
        <w:t>cinq</w:t>
      </w:r>
      <w:r w:rsidR="00B736F1">
        <w:rPr>
          <w:b/>
          <w:bCs/>
          <w:color w:val="17365D" w:themeColor="text2" w:themeShade="BF"/>
          <w:sz w:val="36"/>
          <w:szCs w:val="36"/>
        </w:rPr>
        <w:t xml:space="preserve"> </w:t>
      </w:r>
      <w:r w:rsidR="00FA44E5">
        <w:rPr>
          <w:b/>
          <w:bCs/>
          <w:color w:val="17365D" w:themeColor="text2" w:themeShade="BF"/>
          <w:sz w:val="36"/>
          <w:szCs w:val="36"/>
        </w:rPr>
        <w:t>axes principaux. Chaque axe se déc</w:t>
      </w:r>
      <w:r w:rsidR="00B47020">
        <w:rPr>
          <w:b/>
          <w:bCs/>
          <w:color w:val="17365D" w:themeColor="text2" w:themeShade="BF"/>
          <w:sz w:val="36"/>
          <w:szCs w:val="36"/>
        </w:rPr>
        <w:t>l</w:t>
      </w:r>
      <w:r w:rsidR="00FA44E5">
        <w:rPr>
          <w:b/>
          <w:bCs/>
          <w:color w:val="17365D" w:themeColor="text2" w:themeShade="BF"/>
          <w:sz w:val="36"/>
          <w:szCs w:val="36"/>
        </w:rPr>
        <w:t xml:space="preserve">ine en objectifs spécifiques </w:t>
      </w:r>
      <w:r w:rsidR="00EC4968">
        <w:rPr>
          <w:b/>
          <w:bCs/>
          <w:color w:val="17365D" w:themeColor="text2" w:themeShade="BF"/>
          <w:sz w:val="36"/>
          <w:szCs w:val="36"/>
        </w:rPr>
        <w:t xml:space="preserve">émanant d’un ensemble </w:t>
      </w:r>
      <w:r w:rsidR="001C6383">
        <w:rPr>
          <w:b/>
          <w:bCs/>
          <w:color w:val="17365D" w:themeColor="text2" w:themeShade="BF"/>
          <w:sz w:val="36"/>
          <w:szCs w:val="36"/>
        </w:rPr>
        <w:t>d’actions</w:t>
      </w:r>
      <w:r w:rsidR="00FA44E5">
        <w:rPr>
          <w:b/>
          <w:bCs/>
          <w:color w:val="17365D" w:themeColor="text2" w:themeShade="BF"/>
          <w:sz w:val="36"/>
          <w:szCs w:val="36"/>
        </w:rPr>
        <w:t xml:space="preserve"> à réaliser et suivre par </w:t>
      </w:r>
      <w:r w:rsidR="00FA44E5" w:rsidRPr="0092108E">
        <w:rPr>
          <w:b/>
          <w:bCs/>
          <w:color w:val="17365D" w:themeColor="text2" w:themeShade="BF"/>
          <w:sz w:val="36"/>
          <w:szCs w:val="36"/>
        </w:rPr>
        <w:t>des indicateurs de performance</w:t>
      </w:r>
      <w:r w:rsidR="00DC178A">
        <w:rPr>
          <w:b/>
          <w:bCs/>
          <w:color w:val="17365D" w:themeColor="text2" w:themeShade="BF"/>
          <w:sz w:val="36"/>
          <w:szCs w:val="36"/>
        </w:rPr>
        <w:t xml:space="preserve"> pour concrétiser les résultats qui répondent à nos ambitions</w:t>
      </w:r>
      <w:r w:rsidR="00FA44E5">
        <w:rPr>
          <w:b/>
          <w:bCs/>
          <w:color w:val="17365D" w:themeColor="text2" w:themeShade="BF"/>
          <w:sz w:val="36"/>
          <w:szCs w:val="36"/>
        </w:rPr>
        <w:t xml:space="preserve">. </w:t>
      </w:r>
      <w:r w:rsidR="00DC178A">
        <w:rPr>
          <w:b/>
          <w:bCs/>
          <w:color w:val="17365D" w:themeColor="text2" w:themeShade="BF"/>
          <w:sz w:val="36"/>
          <w:szCs w:val="36"/>
        </w:rPr>
        <w:t xml:space="preserve">Cependant </w:t>
      </w:r>
      <w:r w:rsidR="00DC178A">
        <w:rPr>
          <w:b/>
          <w:bCs/>
          <w:color w:val="17365D" w:themeColor="text2" w:themeShade="BF"/>
          <w:sz w:val="36"/>
          <w:szCs w:val="36"/>
        </w:rPr>
        <w:lastRenderedPageBreak/>
        <w:t>avant de décrire ce plan stratégique, il semble utile de présenter brièvement la vision</w:t>
      </w:r>
      <w:r w:rsidR="00BD4E46">
        <w:rPr>
          <w:b/>
          <w:bCs/>
          <w:color w:val="17365D" w:themeColor="text2" w:themeShade="BF"/>
          <w:sz w:val="36"/>
          <w:szCs w:val="36"/>
        </w:rPr>
        <w:t>,</w:t>
      </w:r>
      <w:r w:rsidR="00DC178A">
        <w:rPr>
          <w:b/>
          <w:bCs/>
          <w:color w:val="17365D" w:themeColor="text2" w:themeShade="BF"/>
          <w:sz w:val="36"/>
          <w:szCs w:val="36"/>
        </w:rPr>
        <w:t xml:space="preserve"> les missions et les valeurs </w:t>
      </w:r>
      <w:r w:rsidR="00BD4E46">
        <w:rPr>
          <w:b/>
          <w:bCs/>
          <w:color w:val="17365D" w:themeColor="text2" w:themeShade="BF"/>
          <w:sz w:val="36"/>
          <w:szCs w:val="36"/>
        </w:rPr>
        <w:t>qui constituent l</w:t>
      </w:r>
      <w:r w:rsidR="00905ECB">
        <w:rPr>
          <w:b/>
          <w:bCs/>
          <w:color w:val="17365D" w:themeColor="text2" w:themeShade="BF"/>
          <w:sz w:val="36"/>
          <w:szCs w:val="36"/>
        </w:rPr>
        <w:t xml:space="preserve">es </w:t>
      </w:r>
      <w:r w:rsidR="00BD4E46">
        <w:rPr>
          <w:b/>
          <w:bCs/>
          <w:color w:val="17365D" w:themeColor="text2" w:themeShade="BF"/>
          <w:sz w:val="36"/>
          <w:szCs w:val="36"/>
        </w:rPr>
        <w:t>assise</w:t>
      </w:r>
      <w:r w:rsidR="00905ECB">
        <w:rPr>
          <w:b/>
          <w:bCs/>
          <w:color w:val="17365D" w:themeColor="text2" w:themeShade="BF"/>
          <w:sz w:val="36"/>
          <w:szCs w:val="36"/>
        </w:rPr>
        <w:t>s</w:t>
      </w:r>
      <w:r w:rsidR="00820149">
        <w:rPr>
          <w:b/>
          <w:bCs/>
          <w:color w:val="17365D" w:themeColor="text2" w:themeShade="BF"/>
          <w:sz w:val="36"/>
          <w:szCs w:val="36"/>
        </w:rPr>
        <w:t xml:space="preserve"> de bases</w:t>
      </w:r>
      <w:r w:rsidR="00905ECB">
        <w:rPr>
          <w:b/>
          <w:bCs/>
          <w:color w:val="17365D" w:themeColor="text2" w:themeShade="BF"/>
          <w:sz w:val="36"/>
          <w:szCs w:val="36"/>
        </w:rPr>
        <w:t xml:space="preserve"> de l’enseignement à </w:t>
      </w:r>
      <w:r w:rsidR="00BD4E46">
        <w:rPr>
          <w:b/>
          <w:bCs/>
          <w:color w:val="17365D" w:themeColor="text2" w:themeShade="BF"/>
          <w:sz w:val="36"/>
          <w:szCs w:val="36"/>
        </w:rPr>
        <w:t xml:space="preserve"> </w:t>
      </w:r>
      <w:r w:rsidR="00DC178A">
        <w:rPr>
          <w:b/>
          <w:bCs/>
          <w:color w:val="17365D" w:themeColor="text2" w:themeShade="BF"/>
          <w:sz w:val="36"/>
          <w:szCs w:val="36"/>
        </w:rPr>
        <w:t>l’ESAK</w:t>
      </w:r>
      <w:r w:rsidR="00905ECB">
        <w:rPr>
          <w:b/>
          <w:bCs/>
          <w:color w:val="17365D" w:themeColor="text2" w:themeShade="BF"/>
          <w:sz w:val="36"/>
          <w:szCs w:val="36"/>
        </w:rPr>
        <w:t>.</w:t>
      </w:r>
    </w:p>
    <w:p w:rsidR="00B265A2" w:rsidRPr="00322F9C" w:rsidRDefault="00B265A2" w:rsidP="00FA44E5">
      <w:pPr>
        <w:rPr>
          <w:b/>
          <w:bCs/>
          <w:color w:val="17365D" w:themeColor="text2" w:themeShade="BF"/>
          <w:sz w:val="40"/>
          <w:szCs w:val="40"/>
        </w:rPr>
      </w:pPr>
    </w:p>
    <w:p w:rsidR="00745A63" w:rsidRPr="00CB3964" w:rsidRDefault="00745A63" w:rsidP="00745A63">
      <w:pPr>
        <w:rPr>
          <w:b/>
          <w:bCs/>
          <w:color w:val="943634" w:themeColor="accent2" w:themeShade="BF"/>
          <w:sz w:val="40"/>
          <w:szCs w:val="40"/>
        </w:rPr>
      </w:pPr>
      <w:r w:rsidRPr="00CB3964">
        <w:rPr>
          <w:b/>
          <w:bCs/>
          <w:color w:val="943634" w:themeColor="accent2" w:themeShade="BF"/>
          <w:sz w:val="40"/>
          <w:szCs w:val="40"/>
        </w:rPr>
        <w:t>Préambule</w:t>
      </w:r>
    </w:p>
    <w:p w:rsidR="00202C2A" w:rsidRDefault="00202C2A" w:rsidP="00202C2A">
      <w:pPr>
        <w:jc w:val="both"/>
        <w:rPr>
          <w:b/>
          <w:bCs/>
          <w:color w:val="1F497D" w:themeColor="text2"/>
          <w:sz w:val="32"/>
          <w:szCs w:val="32"/>
        </w:rPr>
      </w:pPr>
      <w:r w:rsidRPr="00202C2A">
        <w:rPr>
          <w:b/>
          <w:bCs/>
          <w:color w:val="1F497D" w:themeColor="text2"/>
          <w:sz w:val="32"/>
          <w:szCs w:val="32"/>
        </w:rPr>
        <w:t xml:space="preserve">        </w:t>
      </w:r>
    </w:p>
    <w:p w:rsidR="00202C2A" w:rsidRPr="00483B0E" w:rsidRDefault="00202C2A" w:rsidP="00AC0033">
      <w:pPr>
        <w:spacing w:line="480" w:lineRule="auto"/>
        <w:jc w:val="both"/>
        <w:rPr>
          <w:color w:val="17365D" w:themeColor="text2" w:themeShade="BF"/>
          <w:sz w:val="36"/>
          <w:szCs w:val="36"/>
        </w:rPr>
      </w:pPr>
      <w:r w:rsidRPr="00202C2A">
        <w:rPr>
          <w:b/>
          <w:bCs/>
          <w:color w:val="1F497D" w:themeColor="text2"/>
          <w:sz w:val="32"/>
          <w:szCs w:val="32"/>
        </w:rPr>
        <w:t xml:space="preserve"> </w:t>
      </w:r>
      <w:r w:rsidRPr="00483B0E">
        <w:rPr>
          <w:b/>
          <w:bCs/>
          <w:color w:val="17365D" w:themeColor="text2" w:themeShade="BF"/>
          <w:sz w:val="36"/>
          <w:szCs w:val="36"/>
        </w:rPr>
        <w:t>L’E</w:t>
      </w:r>
      <w:r w:rsidR="00745A63" w:rsidRPr="00483B0E">
        <w:rPr>
          <w:b/>
          <w:bCs/>
          <w:color w:val="17365D" w:themeColor="text2" w:themeShade="BF"/>
          <w:sz w:val="36"/>
          <w:szCs w:val="36"/>
        </w:rPr>
        <w:t xml:space="preserve">cole Supérieure d’Agriculture du Kef (ESAK) </w:t>
      </w:r>
      <w:r w:rsidR="0038682E" w:rsidRPr="00483B0E">
        <w:rPr>
          <w:b/>
          <w:bCs/>
          <w:color w:val="17365D" w:themeColor="text2" w:themeShade="BF"/>
          <w:sz w:val="36"/>
          <w:szCs w:val="36"/>
        </w:rPr>
        <w:t>a été cré</w:t>
      </w:r>
      <w:r w:rsidR="00B97F1D">
        <w:rPr>
          <w:b/>
          <w:bCs/>
          <w:color w:val="17365D" w:themeColor="text2" w:themeShade="BF"/>
          <w:sz w:val="36"/>
          <w:szCs w:val="36"/>
        </w:rPr>
        <w:t>é</w:t>
      </w:r>
      <w:r w:rsidR="0038682E" w:rsidRPr="00483B0E">
        <w:rPr>
          <w:b/>
          <w:bCs/>
          <w:color w:val="17365D" w:themeColor="text2" w:themeShade="BF"/>
          <w:sz w:val="36"/>
          <w:szCs w:val="36"/>
        </w:rPr>
        <w:t xml:space="preserve">e en 1976. Elle a connu plusieurs 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>évolutions</w:t>
      </w:r>
      <w:r w:rsidR="0038682E" w:rsidRPr="00483B0E">
        <w:rPr>
          <w:b/>
          <w:bCs/>
          <w:color w:val="17365D" w:themeColor="text2" w:themeShade="BF"/>
          <w:sz w:val="36"/>
          <w:szCs w:val="36"/>
        </w:rPr>
        <w:t xml:space="preserve"> au fil du temps. Au début de sa création</w:t>
      </w:r>
      <w:r w:rsidR="001C6383">
        <w:rPr>
          <w:b/>
          <w:bCs/>
          <w:color w:val="17365D" w:themeColor="text2" w:themeShade="BF"/>
          <w:sz w:val="36"/>
          <w:szCs w:val="36"/>
        </w:rPr>
        <w:t>,</w:t>
      </w:r>
      <w:r w:rsidR="0038682E" w:rsidRPr="00483B0E">
        <w:rPr>
          <w:b/>
          <w:bCs/>
          <w:color w:val="17365D" w:themeColor="text2" w:themeShade="BF"/>
          <w:sz w:val="36"/>
          <w:szCs w:val="36"/>
        </w:rPr>
        <w:t xml:space="preserve"> elle délivrait le diplôme de </w:t>
      </w:r>
      <w:r w:rsidR="00AC0033">
        <w:rPr>
          <w:b/>
          <w:bCs/>
          <w:color w:val="17365D" w:themeColor="text2" w:themeShade="BF"/>
          <w:sz w:val="36"/>
          <w:szCs w:val="36"/>
        </w:rPr>
        <w:t>t</w:t>
      </w:r>
      <w:r w:rsidR="0038682E" w:rsidRPr="00483B0E">
        <w:rPr>
          <w:b/>
          <w:bCs/>
          <w:color w:val="17365D" w:themeColor="text2" w:themeShade="BF"/>
          <w:sz w:val="36"/>
          <w:szCs w:val="36"/>
        </w:rPr>
        <w:t xml:space="preserve">echnicien </w:t>
      </w:r>
      <w:r w:rsidR="00AC0033">
        <w:rPr>
          <w:b/>
          <w:bCs/>
          <w:color w:val="17365D" w:themeColor="text2" w:themeShade="BF"/>
          <w:sz w:val="36"/>
          <w:szCs w:val="36"/>
        </w:rPr>
        <w:t>s</w:t>
      </w:r>
      <w:r w:rsidR="0038682E" w:rsidRPr="00483B0E">
        <w:rPr>
          <w:b/>
          <w:bCs/>
          <w:color w:val="17365D" w:themeColor="text2" w:themeShade="BF"/>
          <w:sz w:val="36"/>
          <w:szCs w:val="36"/>
        </w:rPr>
        <w:t xml:space="preserve">upérieur en </w:t>
      </w:r>
      <w:r w:rsidR="00AC0033">
        <w:rPr>
          <w:b/>
          <w:bCs/>
          <w:color w:val="17365D" w:themeColor="text2" w:themeShade="BF"/>
          <w:sz w:val="36"/>
          <w:szCs w:val="36"/>
        </w:rPr>
        <w:t>g</w:t>
      </w:r>
      <w:r w:rsidR="0038682E" w:rsidRPr="00483B0E">
        <w:rPr>
          <w:b/>
          <w:bCs/>
          <w:color w:val="17365D" w:themeColor="text2" w:themeShade="BF"/>
          <w:sz w:val="36"/>
          <w:szCs w:val="36"/>
        </w:rPr>
        <w:t>randes cultures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. A partir de 1985, le </w:t>
      </w:r>
      <w:r w:rsidRPr="00483B0E">
        <w:rPr>
          <w:b/>
          <w:bCs/>
          <w:color w:val="17365D" w:themeColor="text2" w:themeShade="BF"/>
          <w:sz w:val="36"/>
          <w:szCs w:val="36"/>
        </w:rPr>
        <w:t>décret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 8-1022 a transformé l’ESAK en  école de formation d’</w:t>
      </w:r>
      <w:r w:rsidR="00AC0033">
        <w:rPr>
          <w:b/>
          <w:bCs/>
          <w:color w:val="17365D" w:themeColor="text2" w:themeShade="BF"/>
          <w:sz w:val="36"/>
          <w:szCs w:val="36"/>
        </w:rPr>
        <w:t>i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ngénieurs </w:t>
      </w:r>
      <w:r w:rsidR="00AC0033">
        <w:rPr>
          <w:b/>
          <w:bCs/>
          <w:color w:val="17365D" w:themeColor="text2" w:themeShade="BF"/>
          <w:sz w:val="36"/>
          <w:szCs w:val="36"/>
        </w:rPr>
        <w:t>a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gricoles. </w:t>
      </w:r>
      <w:r w:rsidR="00B265A2">
        <w:rPr>
          <w:b/>
          <w:bCs/>
          <w:color w:val="17365D" w:themeColor="text2" w:themeShade="BF"/>
          <w:sz w:val="36"/>
          <w:szCs w:val="36"/>
        </w:rPr>
        <w:t>D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>ans le cadre de la réforme générale des études d’</w:t>
      </w:r>
      <w:r w:rsidR="00AC0033">
        <w:rPr>
          <w:b/>
          <w:bCs/>
          <w:color w:val="17365D" w:themeColor="text2" w:themeShade="BF"/>
          <w:sz w:val="36"/>
          <w:szCs w:val="36"/>
        </w:rPr>
        <w:t>i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ngénieur </w:t>
      </w:r>
      <w:r w:rsidR="001C50F8">
        <w:rPr>
          <w:b/>
          <w:bCs/>
          <w:color w:val="17365D" w:themeColor="text2" w:themeShade="BF"/>
          <w:sz w:val="36"/>
          <w:szCs w:val="36"/>
        </w:rPr>
        <w:t>de</w:t>
      </w:r>
      <w:r w:rsidR="00B265A2">
        <w:rPr>
          <w:b/>
          <w:bCs/>
          <w:color w:val="17365D" w:themeColor="text2" w:themeShade="BF"/>
          <w:sz w:val="36"/>
          <w:szCs w:val="36"/>
        </w:rPr>
        <w:t xml:space="preserve"> 1995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>, l’ESAK est devenu</w:t>
      </w:r>
      <w:r w:rsidR="00E57B6F" w:rsidRPr="00483B0E">
        <w:rPr>
          <w:b/>
          <w:bCs/>
          <w:color w:val="17365D" w:themeColor="text2" w:themeShade="BF"/>
          <w:sz w:val="36"/>
          <w:szCs w:val="36"/>
        </w:rPr>
        <w:t>e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 habilitée à délivrer le </w:t>
      </w:r>
      <w:r w:rsidR="00AC0033">
        <w:rPr>
          <w:b/>
          <w:bCs/>
          <w:color w:val="17365D" w:themeColor="text2" w:themeShade="BF"/>
          <w:sz w:val="36"/>
          <w:szCs w:val="36"/>
        </w:rPr>
        <w:t>d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iplôme </w:t>
      </w:r>
      <w:r w:rsidR="00AC0033">
        <w:rPr>
          <w:b/>
          <w:bCs/>
          <w:color w:val="17365D" w:themeColor="text2" w:themeShade="BF"/>
          <w:sz w:val="36"/>
          <w:szCs w:val="36"/>
        </w:rPr>
        <w:t>n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>ational d’</w:t>
      </w:r>
      <w:r w:rsidR="00AC0033">
        <w:rPr>
          <w:b/>
          <w:bCs/>
          <w:color w:val="17365D" w:themeColor="text2" w:themeShade="BF"/>
          <w:sz w:val="36"/>
          <w:szCs w:val="36"/>
        </w:rPr>
        <w:t>i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ngénieur. Forte de son expérience d’un </w:t>
      </w:r>
      <w:r w:rsidRPr="00483B0E">
        <w:rPr>
          <w:b/>
          <w:bCs/>
          <w:color w:val="17365D" w:themeColor="text2" w:themeShade="BF"/>
          <w:sz w:val="36"/>
          <w:szCs w:val="36"/>
        </w:rPr>
        <w:t>demi-siècle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 d’enseignement et de recherche, </w:t>
      </w:r>
      <w:r w:rsidR="009D69B1">
        <w:rPr>
          <w:b/>
          <w:bCs/>
          <w:color w:val="17365D" w:themeColor="text2" w:themeShade="BF"/>
          <w:sz w:val="36"/>
          <w:szCs w:val="36"/>
        </w:rPr>
        <w:t xml:space="preserve">elle 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est désormais habilitée à délivrer le diplôme de </w:t>
      </w:r>
      <w:r w:rsidR="00AC0033">
        <w:rPr>
          <w:b/>
          <w:bCs/>
          <w:color w:val="17365D" w:themeColor="text2" w:themeShade="BF"/>
          <w:sz w:val="36"/>
          <w:szCs w:val="36"/>
        </w:rPr>
        <w:t>d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octorat en </w:t>
      </w:r>
      <w:r w:rsidR="00AC0033">
        <w:rPr>
          <w:b/>
          <w:bCs/>
          <w:color w:val="17365D" w:themeColor="text2" w:themeShade="BF"/>
          <w:sz w:val="36"/>
          <w:szCs w:val="36"/>
        </w:rPr>
        <w:t>s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>ciences de l’</w:t>
      </w:r>
      <w:r w:rsidR="00AC0033">
        <w:rPr>
          <w:b/>
          <w:bCs/>
          <w:color w:val="17365D" w:themeColor="text2" w:themeShade="BF"/>
          <w:sz w:val="36"/>
          <w:szCs w:val="36"/>
        </w:rPr>
        <w:t>a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 xml:space="preserve">griculture </w:t>
      </w:r>
      <w:r w:rsidR="00AC0033">
        <w:rPr>
          <w:b/>
          <w:bCs/>
          <w:color w:val="17365D" w:themeColor="text2" w:themeShade="BF"/>
          <w:sz w:val="36"/>
          <w:szCs w:val="36"/>
        </w:rPr>
        <w:t>d</w:t>
      </w:r>
      <w:r w:rsidR="003438E0" w:rsidRPr="00483B0E">
        <w:rPr>
          <w:b/>
          <w:bCs/>
          <w:color w:val="17365D" w:themeColor="text2" w:themeShade="BF"/>
          <w:sz w:val="36"/>
          <w:szCs w:val="36"/>
        </w:rPr>
        <w:t>urable</w:t>
      </w:r>
      <w:r w:rsidRPr="00483B0E">
        <w:rPr>
          <w:b/>
          <w:bCs/>
          <w:color w:val="17365D" w:themeColor="text2" w:themeShade="BF"/>
          <w:sz w:val="36"/>
          <w:szCs w:val="36"/>
        </w:rPr>
        <w:t xml:space="preserve"> et de </w:t>
      </w:r>
      <w:r w:rsidR="00AC0033">
        <w:rPr>
          <w:b/>
          <w:bCs/>
          <w:color w:val="17365D" w:themeColor="text2" w:themeShade="BF"/>
          <w:sz w:val="36"/>
          <w:szCs w:val="36"/>
        </w:rPr>
        <w:t>c</w:t>
      </w:r>
      <w:r w:rsidRPr="00483B0E">
        <w:rPr>
          <w:b/>
          <w:bCs/>
          <w:color w:val="17365D" w:themeColor="text2" w:themeShade="BF"/>
          <w:sz w:val="36"/>
          <w:szCs w:val="36"/>
        </w:rPr>
        <w:t>onservation</w:t>
      </w:r>
      <w:r w:rsidRPr="00483B0E">
        <w:rPr>
          <w:color w:val="17365D" w:themeColor="text2" w:themeShade="BF"/>
          <w:sz w:val="36"/>
          <w:szCs w:val="36"/>
        </w:rPr>
        <w:t>.</w:t>
      </w:r>
      <w:r w:rsidR="003438E0" w:rsidRPr="00483B0E">
        <w:rPr>
          <w:color w:val="17365D" w:themeColor="text2" w:themeShade="BF"/>
          <w:sz w:val="36"/>
          <w:szCs w:val="36"/>
        </w:rPr>
        <w:t xml:space="preserve">  </w:t>
      </w:r>
    </w:p>
    <w:p w:rsidR="00202C2A" w:rsidRPr="00CB3964" w:rsidRDefault="00202C2A" w:rsidP="00F61BE7">
      <w:pPr>
        <w:spacing w:line="480" w:lineRule="auto"/>
        <w:rPr>
          <w:b/>
          <w:bCs/>
          <w:color w:val="943634" w:themeColor="accent2" w:themeShade="BF"/>
          <w:sz w:val="40"/>
          <w:szCs w:val="40"/>
        </w:rPr>
      </w:pPr>
      <w:r w:rsidRPr="00CB3964">
        <w:rPr>
          <w:b/>
          <w:bCs/>
          <w:color w:val="943634" w:themeColor="accent2" w:themeShade="BF"/>
          <w:sz w:val="40"/>
          <w:szCs w:val="40"/>
        </w:rPr>
        <w:lastRenderedPageBreak/>
        <w:t>Vision</w:t>
      </w:r>
    </w:p>
    <w:p w:rsidR="00D01634" w:rsidRPr="0081298A" w:rsidRDefault="002D5106" w:rsidP="0081298A">
      <w:pPr>
        <w:pStyle w:val="Paragraphedeliste"/>
        <w:numPr>
          <w:ilvl w:val="0"/>
          <w:numId w:val="1"/>
        </w:numPr>
        <w:tabs>
          <w:tab w:val="left" w:pos="8647"/>
          <w:tab w:val="left" w:pos="10773"/>
        </w:tabs>
        <w:spacing w:line="480" w:lineRule="auto"/>
        <w:ind w:left="426" w:hanging="426"/>
        <w:jc w:val="both"/>
        <w:rPr>
          <w:b/>
          <w:bCs/>
          <w:color w:val="17365D" w:themeColor="text2" w:themeShade="BF"/>
          <w:sz w:val="36"/>
          <w:szCs w:val="36"/>
        </w:rPr>
      </w:pPr>
      <w:r w:rsidRPr="0081298A">
        <w:rPr>
          <w:b/>
          <w:bCs/>
          <w:color w:val="17365D" w:themeColor="text2" w:themeShade="BF"/>
          <w:sz w:val="36"/>
          <w:szCs w:val="36"/>
        </w:rPr>
        <w:t xml:space="preserve">Garantir un enseignement assurant un haut niveau de qualification pour une meilleure insertion dans la vie professionnelle et une bonne préparation pour poursuivre les études vers la recherche et </w:t>
      </w:r>
      <w:r w:rsidR="004A19D1" w:rsidRPr="0081298A">
        <w:rPr>
          <w:b/>
          <w:bCs/>
          <w:color w:val="17365D" w:themeColor="text2" w:themeShade="BF"/>
          <w:sz w:val="36"/>
          <w:szCs w:val="36"/>
        </w:rPr>
        <w:t xml:space="preserve"> </w:t>
      </w:r>
      <w:r w:rsidRPr="0081298A">
        <w:rPr>
          <w:b/>
          <w:bCs/>
          <w:color w:val="17365D" w:themeColor="text2" w:themeShade="BF"/>
          <w:sz w:val="36"/>
          <w:szCs w:val="36"/>
        </w:rPr>
        <w:t>l’enseignement</w:t>
      </w:r>
      <w:r w:rsidR="00D01634" w:rsidRPr="0081298A">
        <w:rPr>
          <w:b/>
          <w:bCs/>
          <w:color w:val="17365D" w:themeColor="text2" w:themeShade="BF"/>
          <w:sz w:val="36"/>
          <w:szCs w:val="36"/>
        </w:rPr>
        <w:t>.</w:t>
      </w:r>
    </w:p>
    <w:p w:rsidR="00D01634" w:rsidRPr="0081298A" w:rsidRDefault="00D01634" w:rsidP="0081298A">
      <w:pPr>
        <w:pStyle w:val="Paragraphedeliste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  <w:color w:val="17365D" w:themeColor="text2" w:themeShade="BF"/>
          <w:sz w:val="32"/>
          <w:szCs w:val="32"/>
        </w:rPr>
      </w:pPr>
      <w:r w:rsidRPr="0081298A">
        <w:rPr>
          <w:b/>
          <w:bCs/>
          <w:color w:val="17365D" w:themeColor="text2" w:themeShade="BF"/>
          <w:sz w:val="36"/>
          <w:szCs w:val="36"/>
        </w:rPr>
        <w:t xml:space="preserve">Améliorer progressivement la notoriété de l’ESAK aux échelles </w:t>
      </w:r>
      <w:r w:rsidR="004A19D1" w:rsidRPr="0081298A">
        <w:rPr>
          <w:b/>
          <w:bCs/>
          <w:color w:val="17365D" w:themeColor="text2" w:themeShade="BF"/>
          <w:sz w:val="36"/>
          <w:szCs w:val="36"/>
        </w:rPr>
        <w:t xml:space="preserve"> </w:t>
      </w:r>
      <w:r w:rsidR="00C43D59" w:rsidRPr="0081298A">
        <w:rPr>
          <w:b/>
          <w:bCs/>
          <w:color w:val="17365D" w:themeColor="text2" w:themeShade="BF"/>
          <w:sz w:val="36"/>
          <w:szCs w:val="36"/>
        </w:rPr>
        <w:t xml:space="preserve">locale, </w:t>
      </w:r>
      <w:r w:rsidRPr="0081298A">
        <w:rPr>
          <w:b/>
          <w:bCs/>
          <w:color w:val="17365D" w:themeColor="text2" w:themeShade="BF"/>
          <w:sz w:val="36"/>
          <w:szCs w:val="36"/>
        </w:rPr>
        <w:t>régionale, nationale et internationale</w:t>
      </w:r>
      <w:r w:rsidRPr="0081298A">
        <w:rPr>
          <w:b/>
          <w:bCs/>
          <w:color w:val="17365D" w:themeColor="text2" w:themeShade="BF"/>
          <w:sz w:val="32"/>
          <w:szCs w:val="32"/>
        </w:rPr>
        <w:t>.</w:t>
      </w:r>
      <w:r w:rsidR="002D5106" w:rsidRPr="0081298A">
        <w:rPr>
          <w:b/>
          <w:bCs/>
          <w:color w:val="17365D" w:themeColor="text2" w:themeShade="BF"/>
          <w:sz w:val="32"/>
          <w:szCs w:val="32"/>
        </w:rPr>
        <w:t xml:space="preserve">  </w:t>
      </w:r>
    </w:p>
    <w:p w:rsidR="00EB662C" w:rsidRPr="00CB3964" w:rsidRDefault="00D01634" w:rsidP="00F61BE7">
      <w:pPr>
        <w:spacing w:line="480" w:lineRule="auto"/>
        <w:rPr>
          <w:b/>
          <w:bCs/>
          <w:color w:val="943634" w:themeColor="accent2" w:themeShade="BF"/>
          <w:sz w:val="36"/>
          <w:szCs w:val="36"/>
        </w:rPr>
      </w:pPr>
      <w:r w:rsidRPr="00CB3964">
        <w:rPr>
          <w:b/>
          <w:bCs/>
          <w:color w:val="943634" w:themeColor="accent2" w:themeShade="BF"/>
          <w:sz w:val="36"/>
          <w:szCs w:val="36"/>
        </w:rPr>
        <w:t>Missions</w:t>
      </w:r>
    </w:p>
    <w:p w:rsidR="00745A63" w:rsidRDefault="00EB662C" w:rsidP="00CC22EF">
      <w:pPr>
        <w:pStyle w:val="Paragraphedeliste"/>
        <w:numPr>
          <w:ilvl w:val="0"/>
          <w:numId w:val="2"/>
        </w:numPr>
        <w:spacing w:line="480" w:lineRule="auto"/>
        <w:ind w:hanging="720"/>
        <w:jc w:val="both"/>
        <w:rPr>
          <w:b/>
          <w:bCs/>
          <w:color w:val="17365D" w:themeColor="text2" w:themeShade="BF"/>
          <w:sz w:val="36"/>
          <w:szCs w:val="36"/>
        </w:rPr>
      </w:pPr>
      <w:r w:rsidRPr="00E57B6F">
        <w:rPr>
          <w:b/>
          <w:bCs/>
          <w:color w:val="17365D" w:themeColor="text2" w:themeShade="BF"/>
          <w:sz w:val="36"/>
          <w:szCs w:val="36"/>
        </w:rPr>
        <w:t xml:space="preserve">Offrir une formation attractive  </w:t>
      </w:r>
      <w:r w:rsidR="0096049F">
        <w:rPr>
          <w:b/>
          <w:bCs/>
          <w:color w:val="17365D" w:themeColor="text2" w:themeShade="BF"/>
          <w:sz w:val="36"/>
          <w:szCs w:val="36"/>
        </w:rPr>
        <w:t xml:space="preserve">qui </w:t>
      </w:r>
      <w:r w:rsidRPr="00E57B6F">
        <w:rPr>
          <w:b/>
          <w:bCs/>
          <w:color w:val="17365D" w:themeColor="text2" w:themeShade="BF"/>
          <w:sz w:val="36"/>
          <w:szCs w:val="36"/>
        </w:rPr>
        <w:t xml:space="preserve">répond </w:t>
      </w:r>
      <w:r w:rsidR="00CC22EF">
        <w:rPr>
          <w:b/>
          <w:bCs/>
          <w:color w:val="17365D" w:themeColor="text2" w:themeShade="BF"/>
          <w:sz w:val="36"/>
          <w:szCs w:val="36"/>
        </w:rPr>
        <w:t>aux ambitions des étudiants</w:t>
      </w:r>
      <w:r w:rsidR="00CC22EF" w:rsidRPr="00E57B6F">
        <w:rPr>
          <w:b/>
          <w:bCs/>
          <w:color w:val="17365D" w:themeColor="text2" w:themeShade="BF"/>
          <w:sz w:val="36"/>
          <w:szCs w:val="36"/>
        </w:rPr>
        <w:t xml:space="preserve"> </w:t>
      </w:r>
      <w:r w:rsidR="00CC22EF">
        <w:rPr>
          <w:b/>
          <w:bCs/>
          <w:color w:val="17365D" w:themeColor="text2" w:themeShade="BF"/>
          <w:sz w:val="36"/>
          <w:szCs w:val="36"/>
        </w:rPr>
        <w:t xml:space="preserve">et </w:t>
      </w:r>
      <w:r w:rsidRPr="00E57B6F">
        <w:rPr>
          <w:b/>
          <w:bCs/>
          <w:color w:val="17365D" w:themeColor="text2" w:themeShade="BF"/>
          <w:sz w:val="36"/>
          <w:szCs w:val="36"/>
        </w:rPr>
        <w:t xml:space="preserve">aux besoins du </w:t>
      </w:r>
      <w:r w:rsidR="00E57B6F" w:rsidRPr="00E57B6F">
        <w:rPr>
          <w:b/>
          <w:bCs/>
          <w:color w:val="17365D" w:themeColor="text2" w:themeShade="BF"/>
          <w:sz w:val="36"/>
          <w:szCs w:val="36"/>
        </w:rPr>
        <w:t xml:space="preserve">métier en </w:t>
      </w:r>
      <w:r w:rsidR="00832079" w:rsidRPr="00E57B6F">
        <w:rPr>
          <w:b/>
          <w:bCs/>
          <w:color w:val="17365D" w:themeColor="text2" w:themeShade="BF"/>
          <w:sz w:val="36"/>
          <w:szCs w:val="36"/>
        </w:rPr>
        <w:t>termes</w:t>
      </w:r>
      <w:r w:rsidR="00E57B6F" w:rsidRPr="00E57B6F">
        <w:rPr>
          <w:b/>
          <w:bCs/>
          <w:color w:val="17365D" w:themeColor="text2" w:themeShade="BF"/>
          <w:sz w:val="36"/>
          <w:szCs w:val="36"/>
        </w:rPr>
        <w:t xml:space="preserve"> de compétences.</w:t>
      </w:r>
    </w:p>
    <w:p w:rsidR="00C43D59" w:rsidRDefault="006100D1" w:rsidP="004A19D1">
      <w:pPr>
        <w:pStyle w:val="Paragraphedeliste"/>
        <w:numPr>
          <w:ilvl w:val="0"/>
          <w:numId w:val="2"/>
        </w:numPr>
        <w:spacing w:line="480" w:lineRule="auto"/>
        <w:ind w:hanging="720"/>
        <w:jc w:val="both"/>
        <w:rPr>
          <w:b/>
          <w:bCs/>
          <w:color w:val="17365D" w:themeColor="text2" w:themeShade="BF"/>
          <w:sz w:val="36"/>
          <w:szCs w:val="36"/>
        </w:rPr>
      </w:pPr>
      <w:r>
        <w:rPr>
          <w:b/>
          <w:bCs/>
          <w:color w:val="17365D" w:themeColor="text2" w:themeShade="BF"/>
          <w:sz w:val="36"/>
          <w:szCs w:val="36"/>
        </w:rPr>
        <w:t>Développer un environnement</w:t>
      </w:r>
      <w:r w:rsidR="003731EB">
        <w:rPr>
          <w:b/>
          <w:bCs/>
          <w:color w:val="17365D" w:themeColor="text2" w:themeShade="BF"/>
          <w:sz w:val="36"/>
          <w:szCs w:val="36"/>
        </w:rPr>
        <w:t xml:space="preserve"> d’apprentissage optimal pour les étudiants</w:t>
      </w:r>
      <w:r w:rsidR="00C43D59">
        <w:rPr>
          <w:b/>
          <w:bCs/>
          <w:color w:val="17365D" w:themeColor="text2" w:themeShade="BF"/>
          <w:sz w:val="36"/>
          <w:szCs w:val="36"/>
        </w:rPr>
        <w:t>.</w:t>
      </w:r>
    </w:p>
    <w:p w:rsidR="00BA3E9A" w:rsidRDefault="003731EB" w:rsidP="004A19D1">
      <w:pPr>
        <w:pStyle w:val="Paragraphedeliste"/>
        <w:numPr>
          <w:ilvl w:val="0"/>
          <w:numId w:val="2"/>
        </w:numPr>
        <w:spacing w:line="480" w:lineRule="auto"/>
        <w:ind w:hanging="720"/>
        <w:jc w:val="both"/>
        <w:rPr>
          <w:b/>
          <w:bCs/>
          <w:color w:val="17365D" w:themeColor="text2" w:themeShade="BF"/>
          <w:sz w:val="36"/>
          <w:szCs w:val="36"/>
        </w:rPr>
      </w:pPr>
      <w:r>
        <w:rPr>
          <w:b/>
          <w:bCs/>
          <w:color w:val="17365D" w:themeColor="text2" w:themeShade="BF"/>
          <w:sz w:val="36"/>
          <w:szCs w:val="36"/>
        </w:rPr>
        <w:t xml:space="preserve"> </w:t>
      </w:r>
      <w:r w:rsidR="004F4DE8">
        <w:rPr>
          <w:b/>
          <w:bCs/>
          <w:color w:val="17365D" w:themeColor="text2" w:themeShade="BF"/>
          <w:sz w:val="36"/>
          <w:szCs w:val="36"/>
        </w:rPr>
        <w:t>G</w:t>
      </w:r>
      <w:r>
        <w:rPr>
          <w:b/>
          <w:bCs/>
          <w:color w:val="17365D" w:themeColor="text2" w:themeShade="BF"/>
          <w:sz w:val="36"/>
          <w:szCs w:val="36"/>
        </w:rPr>
        <w:t xml:space="preserve">arantir une </w:t>
      </w:r>
      <w:r w:rsidR="004F4DE8">
        <w:rPr>
          <w:b/>
          <w:bCs/>
          <w:color w:val="17365D" w:themeColor="text2" w:themeShade="BF"/>
          <w:sz w:val="36"/>
          <w:szCs w:val="36"/>
        </w:rPr>
        <w:t xml:space="preserve">meilleure </w:t>
      </w:r>
      <w:r>
        <w:rPr>
          <w:b/>
          <w:bCs/>
          <w:color w:val="17365D" w:themeColor="text2" w:themeShade="BF"/>
          <w:sz w:val="36"/>
          <w:szCs w:val="36"/>
        </w:rPr>
        <w:t>qualité des enseignements en dynamis</w:t>
      </w:r>
      <w:r w:rsidR="00C43D59">
        <w:rPr>
          <w:b/>
          <w:bCs/>
          <w:color w:val="17365D" w:themeColor="text2" w:themeShade="BF"/>
          <w:sz w:val="36"/>
          <w:szCs w:val="36"/>
        </w:rPr>
        <w:t>a</w:t>
      </w:r>
      <w:r>
        <w:rPr>
          <w:b/>
          <w:bCs/>
          <w:color w:val="17365D" w:themeColor="text2" w:themeShade="BF"/>
          <w:sz w:val="36"/>
          <w:szCs w:val="36"/>
        </w:rPr>
        <w:t>nt l</w:t>
      </w:r>
      <w:r w:rsidR="00BA3E9A">
        <w:rPr>
          <w:b/>
          <w:bCs/>
          <w:color w:val="17365D" w:themeColor="text2" w:themeShade="BF"/>
          <w:sz w:val="36"/>
          <w:szCs w:val="36"/>
        </w:rPr>
        <w:t>e comité de qualité.</w:t>
      </w:r>
    </w:p>
    <w:p w:rsidR="00A53A48" w:rsidRDefault="00BA3E9A" w:rsidP="004A19D1">
      <w:pPr>
        <w:pStyle w:val="Paragraphedeliste"/>
        <w:numPr>
          <w:ilvl w:val="0"/>
          <w:numId w:val="2"/>
        </w:numPr>
        <w:spacing w:line="480" w:lineRule="auto"/>
        <w:ind w:hanging="720"/>
        <w:jc w:val="both"/>
        <w:rPr>
          <w:b/>
          <w:bCs/>
          <w:color w:val="17365D" w:themeColor="text2" w:themeShade="BF"/>
          <w:sz w:val="36"/>
          <w:szCs w:val="36"/>
        </w:rPr>
      </w:pPr>
      <w:r>
        <w:rPr>
          <w:b/>
          <w:bCs/>
          <w:color w:val="17365D" w:themeColor="text2" w:themeShade="BF"/>
          <w:sz w:val="36"/>
          <w:szCs w:val="36"/>
        </w:rPr>
        <w:t>Développer la culture entrepreneuriale chez nos étudiants.</w:t>
      </w:r>
    </w:p>
    <w:p w:rsidR="00A53A48" w:rsidRDefault="00A53A48" w:rsidP="004A19D1">
      <w:pPr>
        <w:pStyle w:val="Paragraphedeliste"/>
        <w:numPr>
          <w:ilvl w:val="0"/>
          <w:numId w:val="2"/>
        </w:numPr>
        <w:spacing w:line="480" w:lineRule="auto"/>
        <w:ind w:hanging="720"/>
        <w:jc w:val="both"/>
        <w:rPr>
          <w:b/>
          <w:bCs/>
          <w:color w:val="17365D" w:themeColor="text2" w:themeShade="BF"/>
          <w:sz w:val="36"/>
          <w:szCs w:val="36"/>
        </w:rPr>
      </w:pPr>
      <w:r>
        <w:rPr>
          <w:b/>
          <w:bCs/>
          <w:color w:val="17365D" w:themeColor="text2" w:themeShade="BF"/>
          <w:sz w:val="36"/>
          <w:szCs w:val="36"/>
        </w:rPr>
        <w:lastRenderedPageBreak/>
        <w:t>Consolider l’ouverture de l’ESAK</w:t>
      </w:r>
      <w:r w:rsidR="00BA3E9A">
        <w:rPr>
          <w:b/>
          <w:bCs/>
          <w:color w:val="17365D" w:themeColor="text2" w:themeShade="BF"/>
          <w:sz w:val="36"/>
          <w:szCs w:val="36"/>
        </w:rPr>
        <w:t xml:space="preserve"> </w:t>
      </w:r>
      <w:r>
        <w:rPr>
          <w:b/>
          <w:bCs/>
          <w:color w:val="17365D" w:themeColor="text2" w:themeShade="BF"/>
          <w:sz w:val="36"/>
          <w:szCs w:val="36"/>
        </w:rPr>
        <w:t>sur l’international et favoriser la mobilité enseignante et étudiante.</w:t>
      </w:r>
    </w:p>
    <w:p w:rsidR="000C7197" w:rsidRDefault="00A53A48" w:rsidP="004A19D1">
      <w:pPr>
        <w:pStyle w:val="Paragraphedeliste"/>
        <w:numPr>
          <w:ilvl w:val="0"/>
          <w:numId w:val="2"/>
        </w:numPr>
        <w:spacing w:line="480" w:lineRule="auto"/>
        <w:ind w:hanging="720"/>
        <w:jc w:val="both"/>
        <w:rPr>
          <w:b/>
          <w:bCs/>
          <w:color w:val="17365D" w:themeColor="text2" w:themeShade="BF"/>
          <w:sz w:val="36"/>
          <w:szCs w:val="36"/>
        </w:rPr>
      </w:pPr>
      <w:r>
        <w:rPr>
          <w:b/>
          <w:bCs/>
          <w:color w:val="17365D" w:themeColor="text2" w:themeShade="BF"/>
          <w:sz w:val="36"/>
          <w:szCs w:val="36"/>
        </w:rPr>
        <w:t xml:space="preserve">Appuyer la recherche </w:t>
      </w:r>
      <w:r w:rsidR="000C7197">
        <w:rPr>
          <w:b/>
          <w:bCs/>
          <w:color w:val="17365D" w:themeColor="text2" w:themeShade="BF"/>
          <w:sz w:val="36"/>
          <w:szCs w:val="36"/>
        </w:rPr>
        <w:t>de haut niveau capable de contribuer  à résoudre les  problématiques de l’agricultur</w:t>
      </w:r>
      <w:r w:rsidR="00820149">
        <w:rPr>
          <w:b/>
          <w:bCs/>
          <w:color w:val="17365D" w:themeColor="text2" w:themeShade="BF"/>
          <w:sz w:val="36"/>
          <w:szCs w:val="36"/>
        </w:rPr>
        <w:t>e</w:t>
      </w:r>
      <w:r w:rsidR="000C7197">
        <w:rPr>
          <w:b/>
          <w:bCs/>
          <w:color w:val="17365D" w:themeColor="text2" w:themeShade="BF"/>
          <w:sz w:val="36"/>
          <w:szCs w:val="36"/>
        </w:rPr>
        <w:t xml:space="preserve"> à l’échelle </w:t>
      </w:r>
      <w:r w:rsidR="00A00243">
        <w:rPr>
          <w:b/>
          <w:bCs/>
          <w:color w:val="17365D" w:themeColor="text2" w:themeShade="BF"/>
          <w:sz w:val="36"/>
          <w:szCs w:val="36"/>
        </w:rPr>
        <w:t>nationale</w:t>
      </w:r>
      <w:r w:rsidR="000C7197">
        <w:rPr>
          <w:b/>
          <w:bCs/>
          <w:color w:val="17365D" w:themeColor="text2" w:themeShade="BF"/>
          <w:sz w:val="36"/>
          <w:szCs w:val="36"/>
        </w:rPr>
        <w:t xml:space="preserve"> </w:t>
      </w:r>
      <w:r>
        <w:rPr>
          <w:b/>
          <w:bCs/>
          <w:color w:val="17365D" w:themeColor="text2" w:themeShade="BF"/>
          <w:sz w:val="36"/>
          <w:szCs w:val="36"/>
        </w:rPr>
        <w:t xml:space="preserve">  </w:t>
      </w:r>
      <w:r w:rsidR="000C7197">
        <w:rPr>
          <w:b/>
          <w:bCs/>
          <w:color w:val="17365D" w:themeColor="text2" w:themeShade="BF"/>
          <w:sz w:val="36"/>
          <w:szCs w:val="36"/>
        </w:rPr>
        <w:t xml:space="preserve">et </w:t>
      </w:r>
      <w:r w:rsidR="00832079">
        <w:rPr>
          <w:b/>
          <w:bCs/>
          <w:color w:val="17365D" w:themeColor="text2" w:themeShade="BF"/>
          <w:sz w:val="36"/>
          <w:szCs w:val="36"/>
        </w:rPr>
        <w:t xml:space="preserve">à </w:t>
      </w:r>
      <w:r w:rsidR="000C7197">
        <w:rPr>
          <w:b/>
          <w:bCs/>
          <w:color w:val="17365D" w:themeColor="text2" w:themeShade="BF"/>
          <w:sz w:val="36"/>
          <w:szCs w:val="36"/>
        </w:rPr>
        <w:t xml:space="preserve">lever les défis posés au métier dans </w:t>
      </w:r>
      <w:r w:rsidR="006A32BE">
        <w:rPr>
          <w:b/>
          <w:bCs/>
          <w:color w:val="17365D" w:themeColor="text2" w:themeShade="BF"/>
          <w:sz w:val="36"/>
          <w:szCs w:val="36"/>
        </w:rPr>
        <w:t>un</w:t>
      </w:r>
      <w:r w:rsidR="000C7197">
        <w:rPr>
          <w:b/>
          <w:bCs/>
          <w:color w:val="17365D" w:themeColor="text2" w:themeShade="BF"/>
          <w:sz w:val="36"/>
          <w:szCs w:val="36"/>
        </w:rPr>
        <w:t xml:space="preserve"> contexte de changement climatique.</w:t>
      </w:r>
    </w:p>
    <w:p w:rsidR="008A51FC" w:rsidRDefault="008A51FC" w:rsidP="006A32BE">
      <w:pPr>
        <w:pStyle w:val="Paragraphedeliste"/>
        <w:ind w:left="0"/>
        <w:rPr>
          <w:b/>
          <w:bCs/>
          <w:color w:val="943634" w:themeColor="accent2" w:themeShade="BF"/>
          <w:sz w:val="36"/>
          <w:szCs w:val="36"/>
        </w:rPr>
      </w:pPr>
    </w:p>
    <w:p w:rsidR="00C43D59" w:rsidRPr="00CB3964" w:rsidRDefault="000C7197" w:rsidP="004A19D1">
      <w:pPr>
        <w:pStyle w:val="Paragraphedeliste"/>
        <w:spacing w:line="480" w:lineRule="auto"/>
        <w:ind w:left="0"/>
        <w:rPr>
          <w:b/>
          <w:bCs/>
          <w:color w:val="943634" w:themeColor="accent2" w:themeShade="BF"/>
          <w:sz w:val="36"/>
          <w:szCs w:val="36"/>
        </w:rPr>
      </w:pPr>
      <w:r w:rsidRPr="00CB3964">
        <w:rPr>
          <w:b/>
          <w:bCs/>
          <w:color w:val="943634" w:themeColor="accent2" w:themeShade="BF"/>
          <w:sz w:val="36"/>
          <w:szCs w:val="36"/>
        </w:rPr>
        <w:t xml:space="preserve">Valeurs </w:t>
      </w:r>
    </w:p>
    <w:p w:rsidR="000C7197" w:rsidRDefault="006A32BE" w:rsidP="00780D3E">
      <w:pPr>
        <w:pStyle w:val="Paragraphedeliste"/>
        <w:numPr>
          <w:ilvl w:val="0"/>
          <w:numId w:val="6"/>
        </w:numPr>
        <w:spacing w:line="480" w:lineRule="auto"/>
        <w:ind w:left="709" w:hanging="567"/>
        <w:rPr>
          <w:b/>
          <w:bCs/>
          <w:color w:val="17365D" w:themeColor="text2" w:themeShade="BF"/>
          <w:sz w:val="36"/>
          <w:szCs w:val="36"/>
        </w:rPr>
      </w:pPr>
      <w:r w:rsidRPr="00564774">
        <w:rPr>
          <w:b/>
          <w:bCs/>
          <w:color w:val="E36C0A" w:themeColor="accent6" w:themeShade="BF"/>
          <w:sz w:val="36"/>
          <w:szCs w:val="36"/>
        </w:rPr>
        <w:t>Excellence</w:t>
      </w:r>
      <w:r w:rsidR="00564774">
        <w:rPr>
          <w:b/>
          <w:bCs/>
          <w:color w:val="E36C0A" w:themeColor="accent6" w:themeShade="BF"/>
          <w:sz w:val="36"/>
          <w:szCs w:val="36"/>
        </w:rPr>
        <w:t xml:space="preserve"> </w:t>
      </w:r>
      <w:r w:rsidRPr="006A32BE">
        <w:rPr>
          <w:b/>
          <w:bCs/>
          <w:color w:val="17365D" w:themeColor="text2" w:themeShade="BF"/>
          <w:sz w:val="36"/>
          <w:szCs w:val="36"/>
        </w:rPr>
        <w:t xml:space="preserve">: </w:t>
      </w:r>
      <w:r>
        <w:rPr>
          <w:b/>
          <w:bCs/>
          <w:color w:val="17365D" w:themeColor="text2" w:themeShade="BF"/>
          <w:sz w:val="36"/>
          <w:szCs w:val="36"/>
        </w:rPr>
        <w:t>former</w:t>
      </w:r>
      <w:r w:rsidRPr="006A32BE">
        <w:rPr>
          <w:b/>
          <w:bCs/>
          <w:color w:val="17365D" w:themeColor="text2" w:themeShade="BF"/>
          <w:sz w:val="36"/>
          <w:szCs w:val="36"/>
        </w:rPr>
        <w:t xml:space="preserve"> </w:t>
      </w:r>
      <w:r w:rsidR="00C43D59">
        <w:rPr>
          <w:b/>
          <w:bCs/>
          <w:color w:val="17365D" w:themeColor="text2" w:themeShade="BF"/>
          <w:sz w:val="36"/>
          <w:szCs w:val="36"/>
        </w:rPr>
        <w:t>d</w:t>
      </w:r>
      <w:r w:rsidRPr="006A32BE">
        <w:rPr>
          <w:b/>
          <w:bCs/>
          <w:color w:val="17365D" w:themeColor="text2" w:themeShade="BF"/>
          <w:sz w:val="36"/>
          <w:szCs w:val="36"/>
        </w:rPr>
        <w:t>es diplôm</w:t>
      </w:r>
      <w:r w:rsidR="00C43D59">
        <w:rPr>
          <w:b/>
          <w:bCs/>
          <w:color w:val="17365D" w:themeColor="text2" w:themeShade="BF"/>
          <w:sz w:val="36"/>
          <w:szCs w:val="36"/>
        </w:rPr>
        <w:t>é</w:t>
      </w:r>
      <w:r w:rsidRPr="006A32BE">
        <w:rPr>
          <w:b/>
          <w:bCs/>
          <w:color w:val="17365D" w:themeColor="text2" w:themeShade="BF"/>
          <w:sz w:val="36"/>
          <w:szCs w:val="36"/>
        </w:rPr>
        <w:t>s de haut niveau.</w:t>
      </w:r>
    </w:p>
    <w:p w:rsidR="006E5F6A" w:rsidRDefault="006A32BE" w:rsidP="004A19D1">
      <w:pPr>
        <w:pStyle w:val="Paragraphedeliste"/>
        <w:numPr>
          <w:ilvl w:val="0"/>
          <w:numId w:val="4"/>
        </w:numPr>
        <w:spacing w:line="480" w:lineRule="auto"/>
        <w:ind w:left="709" w:hanging="567"/>
        <w:jc w:val="both"/>
        <w:rPr>
          <w:b/>
          <w:bCs/>
          <w:color w:val="17365D" w:themeColor="text2" w:themeShade="BF"/>
          <w:sz w:val="36"/>
          <w:szCs w:val="36"/>
        </w:rPr>
      </w:pPr>
      <w:r w:rsidRPr="00564774">
        <w:rPr>
          <w:b/>
          <w:bCs/>
          <w:color w:val="E36C0A" w:themeColor="accent6" w:themeShade="BF"/>
          <w:sz w:val="36"/>
          <w:szCs w:val="36"/>
        </w:rPr>
        <w:t>Equité</w:t>
      </w:r>
      <w:r w:rsidR="00564774">
        <w:rPr>
          <w:b/>
          <w:bCs/>
          <w:color w:val="FFFFFF" w:themeColor="background1"/>
          <w:sz w:val="36"/>
          <w:szCs w:val="36"/>
        </w:rPr>
        <w:t xml:space="preserve"> </w:t>
      </w:r>
      <w:r w:rsidRPr="00564774">
        <w:rPr>
          <w:b/>
          <w:bCs/>
          <w:color w:val="17365D" w:themeColor="text2" w:themeShade="BF"/>
          <w:sz w:val="36"/>
          <w:szCs w:val="36"/>
        </w:rPr>
        <w:t>:</w:t>
      </w:r>
      <w:r w:rsidR="006E5F6A">
        <w:rPr>
          <w:b/>
          <w:bCs/>
          <w:color w:val="17365D" w:themeColor="text2" w:themeShade="BF"/>
          <w:sz w:val="36"/>
          <w:szCs w:val="36"/>
        </w:rPr>
        <w:t xml:space="preserve"> garantir l’égalité entre les étudiants dans la mission   d’enseignement</w:t>
      </w:r>
      <w:r w:rsidR="00CB3964">
        <w:rPr>
          <w:b/>
          <w:bCs/>
          <w:color w:val="17365D" w:themeColor="text2" w:themeShade="BF"/>
          <w:sz w:val="36"/>
          <w:szCs w:val="36"/>
        </w:rPr>
        <w:t xml:space="preserve"> dans toute sa dimension</w:t>
      </w:r>
      <w:r w:rsidR="006E5F6A">
        <w:rPr>
          <w:b/>
          <w:bCs/>
          <w:color w:val="17365D" w:themeColor="text2" w:themeShade="BF"/>
          <w:sz w:val="36"/>
          <w:szCs w:val="36"/>
        </w:rPr>
        <w:t>.</w:t>
      </w:r>
    </w:p>
    <w:p w:rsidR="00224DE5" w:rsidRDefault="006E5F6A" w:rsidP="004A19D1">
      <w:pPr>
        <w:pStyle w:val="Paragraphedeliste"/>
        <w:numPr>
          <w:ilvl w:val="0"/>
          <w:numId w:val="4"/>
        </w:numPr>
        <w:spacing w:line="480" w:lineRule="auto"/>
        <w:ind w:left="709" w:hanging="567"/>
        <w:jc w:val="both"/>
        <w:rPr>
          <w:b/>
          <w:bCs/>
          <w:color w:val="17365D" w:themeColor="text2" w:themeShade="BF"/>
          <w:sz w:val="36"/>
          <w:szCs w:val="36"/>
        </w:rPr>
      </w:pPr>
      <w:r w:rsidRPr="00564774">
        <w:rPr>
          <w:b/>
          <w:bCs/>
          <w:color w:val="E36C0A" w:themeColor="accent6" w:themeShade="BF"/>
          <w:sz w:val="36"/>
          <w:szCs w:val="36"/>
        </w:rPr>
        <w:t>Citoyenneté</w:t>
      </w:r>
      <w:r w:rsidR="00564774">
        <w:rPr>
          <w:b/>
          <w:bCs/>
          <w:color w:val="E36C0A" w:themeColor="accent6" w:themeShade="BF"/>
          <w:sz w:val="36"/>
          <w:szCs w:val="36"/>
        </w:rPr>
        <w:t xml:space="preserve"> </w:t>
      </w:r>
      <w:r>
        <w:rPr>
          <w:b/>
          <w:bCs/>
          <w:color w:val="17365D" w:themeColor="text2" w:themeShade="BF"/>
          <w:sz w:val="36"/>
          <w:szCs w:val="36"/>
        </w:rPr>
        <w:t xml:space="preserve">: </w:t>
      </w:r>
      <w:r w:rsidR="00224DE5">
        <w:rPr>
          <w:b/>
          <w:bCs/>
          <w:color w:val="17365D" w:themeColor="text2" w:themeShade="BF"/>
          <w:sz w:val="36"/>
          <w:szCs w:val="36"/>
        </w:rPr>
        <w:t>un</w:t>
      </w:r>
      <w:r>
        <w:rPr>
          <w:b/>
          <w:bCs/>
          <w:color w:val="17365D" w:themeColor="text2" w:themeShade="BF"/>
          <w:sz w:val="36"/>
          <w:szCs w:val="36"/>
        </w:rPr>
        <w:t xml:space="preserve"> enseignement basé sur une démarche participative impliquant </w:t>
      </w:r>
      <w:r w:rsidR="005A2D7B">
        <w:rPr>
          <w:b/>
          <w:bCs/>
          <w:color w:val="17365D" w:themeColor="text2" w:themeShade="BF"/>
          <w:sz w:val="36"/>
          <w:szCs w:val="36"/>
        </w:rPr>
        <w:t xml:space="preserve">les enseignants, les étudiants et </w:t>
      </w:r>
      <w:r w:rsidR="0092108E">
        <w:rPr>
          <w:b/>
          <w:bCs/>
          <w:color w:val="17365D" w:themeColor="text2" w:themeShade="BF"/>
          <w:sz w:val="36"/>
          <w:szCs w:val="36"/>
        </w:rPr>
        <w:t>partenaires</w:t>
      </w:r>
      <w:r w:rsidR="00224DE5">
        <w:rPr>
          <w:rFonts w:hint="cs"/>
          <w:b/>
          <w:bCs/>
          <w:color w:val="17365D" w:themeColor="text2" w:themeShade="BF"/>
          <w:sz w:val="36"/>
          <w:szCs w:val="36"/>
          <w:rtl/>
        </w:rPr>
        <w:t xml:space="preserve">  </w:t>
      </w:r>
      <w:r w:rsidR="00224DE5">
        <w:rPr>
          <w:b/>
          <w:bCs/>
          <w:color w:val="17365D" w:themeColor="text2" w:themeShade="BF"/>
          <w:sz w:val="36"/>
          <w:szCs w:val="36"/>
        </w:rPr>
        <w:t>socio</w:t>
      </w:r>
      <w:r w:rsidR="0092108E">
        <w:rPr>
          <w:b/>
          <w:bCs/>
          <w:color w:val="17365D" w:themeColor="text2" w:themeShade="BF"/>
          <w:sz w:val="36"/>
          <w:szCs w:val="36"/>
        </w:rPr>
        <w:t xml:space="preserve"> </w:t>
      </w:r>
      <w:r w:rsidR="00224DE5">
        <w:rPr>
          <w:b/>
          <w:bCs/>
          <w:color w:val="17365D" w:themeColor="text2" w:themeShade="BF"/>
          <w:sz w:val="36"/>
          <w:szCs w:val="36"/>
        </w:rPr>
        <w:t>économique</w:t>
      </w:r>
      <w:r w:rsidR="00C43D59">
        <w:rPr>
          <w:b/>
          <w:bCs/>
          <w:color w:val="17365D" w:themeColor="text2" w:themeShade="BF"/>
          <w:sz w:val="36"/>
          <w:szCs w:val="36"/>
        </w:rPr>
        <w:t>s</w:t>
      </w:r>
      <w:r w:rsidR="00224DE5">
        <w:rPr>
          <w:b/>
          <w:bCs/>
          <w:color w:val="17365D" w:themeColor="text2" w:themeShade="BF"/>
          <w:sz w:val="36"/>
          <w:szCs w:val="36"/>
        </w:rPr>
        <w:t>.</w:t>
      </w:r>
    </w:p>
    <w:p w:rsidR="0092108E" w:rsidRDefault="00224DE5" w:rsidP="004A19D1">
      <w:pPr>
        <w:pStyle w:val="Paragraphedeliste"/>
        <w:numPr>
          <w:ilvl w:val="0"/>
          <w:numId w:val="4"/>
        </w:numPr>
        <w:spacing w:line="480" w:lineRule="auto"/>
        <w:ind w:left="709" w:hanging="567"/>
        <w:jc w:val="both"/>
        <w:rPr>
          <w:b/>
          <w:bCs/>
          <w:color w:val="17365D" w:themeColor="text2" w:themeShade="BF"/>
          <w:sz w:val="36"/>
          <w:szCs w:val="36"/>
        </w:rPr>
      </w:pPr>
      <w:r w:rsidRPr="00564774">
        <w:rPr>
          <w:b/>
          <w:bCs/>
          <w:color w:val="E36C0A" w:themeColor="accent6" w:themeShade="BF"/>
          <w:sz w:val="36"/>
          <w:szCs w:val="36"/>
        </w:rPr>
        <w:t>Efficacité</w:t>
      </w:r>
      <w:r>
        <w:rPr>
          <w:b/>
          <w:bCs/>
          <w:color w:val="17365D" w:themeColor="text2" w:themeShade="BF"/>
          <w:sz w:val="36"/>
          <w:szCs w:val="36"/>
        </w:rPr>
        <w:t> : des diplôm</w:t>
      </w:r>
      <w:r w:rsidR="008F124A">
        <w:rPr>
          <w:b/>
          <w:bCs/>
          <w:color w:val="17365D" w:themeColor="text2" w:themeShade="BF"/>
          <w:sz w:val="36"/>
          <w:szCs w:val="36"/>
        </w:rPr>
        <w:t>é</w:t>
      </w:r>
      <w:r>
        <w:rPr>
          <w:b/>
          <w:bCs/>
          <w:color w:val="17365D" w:themeColor="text2" w:themeShade="BF"/>
          <w:sz w:val="36"/>
          <w:szCs w:val="36"/>
        </w:rPr>
        <w:t xml:space="preserve">s suffisamment outillés pour être opérationnels et compétitifs dans la vie professionnelle.  </w:t>
      </w:r>
    </w:p>
    <w:p w:rsidR="003F4766" w:rsidRDefault="003F4766" w:rsidP="00C43D59">
      <w:pPr>
        <w:pStyle w:val="Paragraphedeliste"/>
        <w:ind w:left="709" w:hanging="567"/>
        <w:rPr>
          <w:b/>
          <w:bCs/>
          <w:color w:val="365F91" w:themeColor="accent1" w:themeShade="BF"/>
          <w:sz w:val="36"/>
          <w:szCs w:val="36"/>
        </w:rPr>
      </w:pPr>
    </w:p>
    <w:p w:rsidR="00AD10C3" w:rsidRPr="00BB102F" w:rsidRDefault="00224DE5" w:rsidP="0081298A">
      <w:pPr>
        <w:pStyle w:val="Paragraphedeliste"/>
        <w:ind w:left="709" w:hanging="567"/>
        <w:rPr>
          <w:b/>
          <w:bCs/>
          <w:color w:val="943634" w:themeColor="accent2" w:themeShade="BF"/>
          <w:sz w:val="36"/>
          <w:szCs w:val="36"/>
        </w:rPr>
      </w:pPr>
      <w:r w:rsidRPr="00AD10C3">
        <w:rPr>
          <w:b/>
          <w:bCs/>
          <w:color w:val="365F91" w:themeColor="accent1" w:themeShade="BF"/>
          <w:sz w:val="36"/>
          <w:szCs w:val="36"/>
        </w:rPr>
        <w:t xml:space="preserve">  </w:t>
      </w:r>
      <w:r w:rsidR="00C43D59" w:rsidRPr="00CB3964">
        <w:rPr>
          <w:b/>
          <w:bCs/>
          <w:color w:val="943634" w:themeColor="accent2" w:themeShade="BF"/>
          <w:sz w:val="36"/>
          <w:szCs w:val="36"/>
        </w:rPr>
        <w:t xml:space="preserve">Projet de </w:t>
      </w:r>
      <w:r w:rsidR="004F69DE" w:rsidRPr="00BB102F">
        <w:rPr>
          <w:b/>
          <w:bCs/>
          <w:color w:val="943634" w:themeColor="accent2" w:themeShade="BF"/>
          <w:sz w:val="36"/>
          <w:szCs w:val="36"/>
        </w:rPr>
        <w:t>l’établissement</w:t>
      </w:r>
    </w:p>
    <w:tbl>
      <w:tblPr>
        <w:tblStyle w:val="Grilledutableau"/>
        <w:tblW w:w="0" w:type="auto"/>
        <w:jc w:val="center"/>
        <w:tblInd w:w="-853" w:type="dxa"/>
        <w:tblLook w:val="04A0"/>
      </w:tblPr>
      <w:tblGrid>
        <w:gridCol w:w="1991"/>
        <w:gridCol w:w="3231"/>
        <w:gridCol w:w="3816"/>
        <w:gridCol w:w="3148"/>
        <w:gridCol w:w="2887"/>
      </w:tblGrid>
      <w:tr w:rsidR="00230770" w:rsidTr="00B408DC">
        <w:trPr>
          <w:jc w:val="center"/>
        </w:trPr>
        <w:tc>
          <w:tcPr>
            <w:tcW w:w="0" w:type="auto"/>
            <w:gridSpan w:val="5"/>
            <w:shd w:val="clear" w:color="auto" w:fill="548DD4" w:themeFill="text2" w:themeFillTint="99"/>
          </w:tcPr>
          <w:p w:rsidR="00230770" w:rsidRDefault="00230770" w:rsidP="009A6EDF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                                                       Axe 1 </w:t>
            </w:r>
            <w:r w:rsidRPr="009A6EDF"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: </w:t>
            </w:r>
            <w:r w:rsidRPr="009A6EDF">
              <w:rPr>
                <w:rFonts w:cstheme="minorHAnsi"/>
                <w:b/>
                <w:bCs/>
                <w:color w:val="1F497D" w:themeColor="text2"/>
                <w:sz w:val="36"/>
                <w:szCs w:val="36"/>
              </w:rPr>
              <w:t>Gestion Administrative</w:t>
            </w:r>
            <w:r w:rsidR="009A6EDF">
              <w:rPr>
                <w:rFonts w:cstheme="minorHAnsi"/>
                <w:b/>
                <w:bCs/>
                <w:color w:val="1F497D" w:themeColor="text2"/>
                <w:sz w:val="36"/>
                <w:szCs w:val="36"/>
              </w:rPr>
              <w:t xml:space="preserve"> et</w:t>
            </w:r>
            <w:r w:rsidRPr="009A6EDF">
              <w:rPr>
                <w:rFonts w:cstheme="minorHAnsi"/>
                <w:b/>
                <w:bCs/>
                <w:color w:val="1F497D" w:themeColor="text2"/>
                <w:sz w:val="36"/>
                <w:szCs w:val="36"/>
              </w:rPr>
              <w:t xml:space="preserve"> Gouvernance</w:t>
            </w: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 </w:t>
            </w:r>
          </w:p>
        </w:tc>
      </w:tr>
      <w:tr w:rsidR="00B13C91" w:rsidTr="00011D34">
        <w:trPr>
          <w:trHeight w:val="814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30770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Objectifs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230770" w:rsidRPr="005945BA" w:rsidRDefault="00230770" w:rsidP="00B408DC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5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Mise à niveau de l’administration</w:t>
            </w:r>
          </w:p>
          <w:p w:rsidR="00230770" w:rsidRPr="005945BA" w:rsidRDefault="00230770" w:rsidP="00B408D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945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Instaurer un meilleur système de  communication interne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945BA">
              <w:rPr>
                <w:b/>
                <w:bCs/>
                <w:color w:val="FF0000"/>
                <w:sz w:val="32"/>
                <w:szCs w:val="32"/>
              </w:rPr>
              <w:t>Responsabiliser les administratifs et définir les taches</w:t>
            </w:r>
          </w:p>
          <w:p w:rsidR="00230770" w:rsidRPr="005945BA" w:rsidRDefault="00230770" w:rsidP="00B408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945BA">
              <w:rPr>
                <w:b/>
                <w:bCs/>
                <w:color w:val="FF0000"/>
                <w:sz w:val="32"/>
                <w:szCs w:val="32"/>
              </w:rPr>
              <w:t>Mise à niveau de la ferme</w:t>
            </w:r>
          </w:p>
        </w:tc>
      </w:tr>
      <w:tr w:rsidR="00B13C91" w:rsidTr="00011D3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30770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Actions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30770" w:rsidRDefault="004F4DE8" w:rsidP="003524F3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-</w:t>
            </w:r>
            <w:r w:rsidR="003524F3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Faire </w:t>
            </w:r>
            <w:r w:rsidR="00F82ECD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des </w:t>
            </w:r>
            <w:r w:rsidR="003524F3">
              <w:rPr>
                <w:b/>
                <w:bCs/>
                <w:color w:val="17365D" w:themeColor="text2" w:themeShade="BF"/>
                <w:sz w:val="32"/>
                <w:szCs w:val="32"/>
              </w:rPr>
              <w:t>f</w:t>
            </w:r>
            <w:r w:rsidR="00230770"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ormations ciblées</w:t>
            </w:r>
          </w:p>
          <w:p w:rsidR="004F4DE8" w:rsidRDefault="004F4DE8" w:rsidP="003524F3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- Préparer un manuel de procédure</w:t>
            </w:r>
          </w:p>
          <w:p w:rsidR="0023314A" w:rsidRPr="005945BA" w:rsidRDefault="0023314A" w:rsidP="003524F3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-certifier le secrétariat général et la direction des études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0770" w:rsidRPr="005945BA" w:rsidRDefault="00230770" w:rsidP="003524F3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Numéris</w:t>
            </w:r>
            <w:r w:rsidR="003524F3">
              <w:rPr>
                <w:b/>
                <w:bCs/>
                <w:color w:val="17365D" w:themeColor="text2" w:themeShade="BF"/>
                <w:sz w:val="32"/>
                <w:szCs w:val="32"/>
              </w:rPr>
              <w:t>er</w:t>
            </w:r>
            <w:r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l’administration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30770" w:rsidRPr="005945BA" w:rsidRDefault="00B13C91" w:rsidP="00B13C91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Elaborer les f</w:t>
            </w:r>
            <w:r w:rsidR="00230770"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iches postes</w:t>
            </w:r>
          </w:p>
          <w:p w:rsidR="00230770" w:rsidRPr="005945BA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30770" w:rsidRPr="005945BA" w:rsidRDefault="005945BA" w:rsidP="00B13C91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-</w:t>
            </w:r>
            <w:r w:rsidR="00230770"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Aménage</w:t>
            </w:r>
            <w:r w:rsidR="00B13C91">
              <w:rPr>
                <w:b/>
                <w:bCs/>
                <w:color w:val="17365D" w:themeColor="text2" w:themeShade="BF"/>
                <w:sz w:val="32"/>
                <w:szCs w:val="32"/>
              </w:rPr>
              <w:t>r</w:t>
            </w:r>
            <w:r w:rsidR="00230770"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B13C91">
              <w:rPr>
                <w:b/>
                <w:bCs/>
                <w:color w:val="17365D" w:themeColor="text2" w:themeShade="BF"/>
                <w:sz w:val="32"/>
                <w:szCs w:val="32"/>
              </w:rPr>
              <w:t>l</w:t>
            </w:r>
            <w:r w:rsidR="00230770"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es locaux</w:t>
            </w:r>
          </w:p>
          <w:p w:rsidR="00230770" w:rsidRPr="005945BA" w:rsidRDefault="005945BA" w:rsidP="00B13C91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-</w:t>
            </w:r>
            <w:r w:rsidR="00230770"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Répar</w:t>
            </w:r>
            <w:r w:rsidR="00B13C91">
              <w:rPr>
                <w:b/>
                <w:bCs/>
                <w:color w:val="17365D" w:themeColor="text2" w:themeShade="BF"/>
                <w:sz w:val="32"/>
                <w:szCs w:val="32"/>
              </w:rPr>
              <w:t>er</w:t>
            </w:r>
            <w:r w:rsidR="00230770"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B13C91">
              <w:rPr>
                <w:b/>
                <w:bCs/>
                <w:color w:val="17365D" w:themeColor="text2" w:themeShade="BF"/>
                <w:sz w:val="32"/>
                <w:szCs w:val="32"/>
              </w:rPr>
              <w:t>le</w:t>
            </w:r>
            <w:r w:rsidR="00230770"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matériel</w:t>
            </w:r>
            <w:r w:rsidR="00B13C91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en panne</w:t>
            </w:r>
          </w:p>
          <w:p w:rsidR="00230770" w:rsidRPr="005945BA" w:rsidRDefault="00B13C91" w:rsidP="00B13C91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- acquérir l’é</w:t>
            </w:r>
            <w:r w:rsidR="00230770"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quipement d’irrigation</w:t>
            </w:r>
          </w:p>
        </w:tc>
      </w:tr>
      <w:tr w:rsidR="00B13C91" w:rsidTr="00011D3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30770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Résultats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5945BA">
              <w:rPr>
                <w:b/>
                <w:bCs/>
                <w:color w:val="7030A0"/>
                <w:sz w:val="32"/>
                <w:szCs w:val="32"/>
              </w:rPr>
              <w:t>Travail  efficace et dans les normes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0770" w:rsidRPr="005945BA" w:rsidRDefault="00230770" w:rsidP="00B13C91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5945BA">
              <w:rPr>
                <w:b/>
                <w:bCs/>
                <w:color w:val="7030A0"/>
                <w:sz w:val="32"/>
                <w:szCs w:val="32"/>
              </w:rPr>
              <w:t xml:space="preserve">Echange </w:t>
            </w:r>
            <w:r w:rsidR="00B13C91" w:rsidRPr="005945BA">
              <w:rPr>
                <w:b/>
                <w:bCs/>
                <w:color w:val="7030A0"/>
                <w:sz w:val="32"/>
                <w:szCs w:val="32"/>
              </w:rPr>
              <w:t xml:space="preserve">rapide </w:t>
            </w:r>
            <w:r w:rsidRPr="005945BA">
              <w:rPr>
                <w:b/>
                <w:bCs/>
                <w:color w:val="7030A0"/>
                <w:sz w:val="32"/>
                <w:szCs w:val="32"/>
              </w:rPr>
              <w:t>d’information</w:t>
            </w:r>
            <w:r w:rsidR="00B13C91">
              <w:rPr>
                <w:b/>
                <w:bCs/>
                <w:color w:val="7030A0"/>
                <w:sz w:val="32"/>
                <w:szCs w:val="32"/>
              </w:rPr>
              <w:t>s</w:t>
            </w:r>
            <w:r w:rsidRPr="005945BA">
              <w:rPr>
                <w:b/>
                <w:bCs/>
                <w:color w:val="7030A0"/>
                <w:sz w:val="32"/>
                <w:szCs w:val="32"/>
              </w:rPr>
              <w:t xml:space="preserve"> entre enseignants, étudiants et administratifs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5945BA">
              <w:rPr>
                <w:b/>
                <w:bCs/>
                <w:color w:val="7030A0"/>
                <w:sz w:val="32"/>
                <w:szCs w:val="32"/>
              </w:rPr>
              <w:t>Qui fait quoi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5945BA">
              <w:rPr>
                <w:b/>
                <w:bCs/>
                <w:color w:val="7030A0"/>
                <w:sz w:val="32"/>
                <w:szCs w:val="32"/>
              </w:rPr>
              <w:t>Un appui pédagogique aux étudiants et enseignants</w:t>
            </w:r>
          </w:p>
        </w:tc>
      </w:tr>
      <w:tr w:rsidR="00B13C91" w:rsidTr="00011D3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30770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Responsabilité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Directeur, Directeur des études et Secrétaire Général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Cellule informatique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Directeur, Directeur des études et Secrétaire Général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30770" w:rsidRPr="005945BA" w:rsidRDefault="0028604D" w:rsidP="00B408DC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Directeur, Directeur des études et Secrétaire Général</w:t>
            </w:r>
          </w:p>
        </w:tc>
      </w:tr>
      <w:tr w:rsidR="00B13C91" w:rsidTr="00133B5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00B050"/>
          </w:tcPr>
          <w:p w:rsidR="00230770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Échéance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B050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2020-202</w:t>
            </w:r>
            <w:r w:rsidR="008306B1"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30770" w:rsidRPr="005945BA" w:rsidRDefault="00230770" w:rsidP="00B408DC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B050"/>
          </w:tcPr>
          <w:p w:rsidR="00230770" w:rsidRPr="005945BA" w:rsidRDefault="008306B1" w:rsidP="00B408DC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B050"/>
          </w:tcPr>
          <w:p w:rsidR="00230770" w:rsidRPr="005945BA" w:rsidRDefault="008306B1" w:rsidP="00B408DC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5945BA">
              <w:rPr>
                <w:b/>
                <w:bCs/>
                <w:color w:val="17365D" w:themeColor="text2" w:themeShade="BF"/>
                <w:sz w:val="32"/>
                <w:szCs w:val="32"/>
              </w:rPr>
              <w:t>2020-2025</w:t>
            </w:r>
          </w:p>
        </w:tc>
      </w:tr>
    </w:tbl>
    <w:p w:rsidR="002C3B73" w:rsidRDefault="002C3B73" w:rsidP="00E57B6F">
      <w:pPr>
        <w:rPr>
          <w:b/>
          <w:bCs/>
          <w:color w:val="17365D" w:themeColor="text2" w:themeShade="BF"/>
          <w:sz w:val="36"/>
          <w:szCs w:val="36"/>
        </w:rPr>
      </w:pPr>
    </w:p>
    <w:p w:rsidR="002219CF" w:rsidRDefault="002219CF" w:rsidP="00E57B6F">
      <w:pPr>
        <w:rPr>
          <w:b/>
          <w:bCs/>
          <w:color w:val="17365D" w:themeColor="text2" w:themeShade="BF"/>
          <w:sz w:val="36"/>
          <w:szCs w:val="36"/>
        </w:rPr>
      </w:pPr>
    </w:p>
    <w:p w:rsidR="00323C64" w:rsidRDefault="00323C64" w:rsidP="00E57B6F">
      <w:pPr>
        <w:rPr>
          <w:b/>
          <w:bCs/>
          <w:color w:val="17365D" w:themeColor="text2" w:themeShade="BF"/>
          <w:sz w:val="36"/>
          <w:szCs w:val="36"/>
        </w:rPr>
      </w:pPr>
    </w:p>
    <w:tbl>
      <w:tblPr>
        <w:tblStyle w:val="Grilledutableau"/>
        <w:tblW w:w="0" w:type="auto"/>
        <w:jc w:val="center"/>
        <w:tblInd w:w="-853" w:type="dxa"/>
        <w:tblLook w:val="04A0"/>
      </w:tblPr>
      <w:tblGrid>
        <w:gridCol w:w="1991"/>
        <w:gridCol w:w="3506"/>
        <w:gridCol w:w="2962"/>
        <w:gridCol w:w="2103"/>
        <w:gridCol w:w="4511"/>
      </w:tblGrid>
      <w:tr w:rsidR="00D07F95" w:rsidTr="00B408DC">
        <w:trPr>
          <w:jc w:val="center"/>
        </w:trPr>
        <w:tc>
          <w:tcPr>
            <w:tcW w:w="0" w:type="auto"/>
            <w:gridSpan w:val="5"/>
            <w:shd w:val="clear" w:color="auto" w:fill="548DD4" w:themeFill="text2" w:themeFillTint="99"/>
          </w:tcPr>
          <w:p w:rsidR="00D07F95" w:rsidRDefault="00D07F95" w:rsidP="000A640B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                                                       Axe </w:t>
            </w:r>
            <w:r w:rsidR="002E29E2">
              <w:rPr>
                <w:b/>
                <w:bCs/>
                <w:color w:val="17365D" w:themeColor="text2" w:themeShade="BF"/>
                <w:sz w:val="36"/>
                <w:szCs w:val="36"/>
              </w:rPr>
              <w:t>2</w:t>
            </w: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  : </w:t>
            </w:r>
            <w:r w:rsidR="002555EA"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Labellisation du </w:t>
            </w:r>
            <w:r w:rsidR="000A640B">
              <w:rPr>
                <w:b/>
                <w:bCs/>
                <w:color w:val="17365D" w:themeColor="text2" w:themeShade="BF"/>
                <w:sz w:val="36"/>
                <w:szCs w:val="36"/>
              </w:rPr>
              <w:t>P</w:t>
            </w:r>
            <w:r w:rsidR="002555EA">
              <w:rPr>
                <w:b/>
                <w:bCs/>
                <w:color w:val="17365D" w:themeColor="text2" w:themeShade="BF"/>
                <w:sz w:val="36"/>
                <w:szCs w:val="36"/>
              </w:rPr>
              <w:t>arcours Ingénieur</w:t>
            </w:r>
          </w:p>
        </w:tc>
      </w:tr>
      <w:tr w:rsidR="00D07F95" w:rsidTr="0057203F">
        <w:trPr>
          <w:trHeight w:val="814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D07F95" w:rsidRDefault="00D07F95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Objectifs 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D07F95" w:rsidRPr="00A95421" w:rsidRDefault="00C05775" w:rsidP="00C05775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E</w:t>
            </w:r>
            <w:r w:rsidR="002555EA" w:rsidRPr="00A95421">
              <w:rPr>
                <w:b/>
                <w:bCs/>
                <w:color w:val="FF0000"/>
                <w:sz w:val="32"/>
                <w:szCs w:val="32"/>
              </w:rPr>
              <w:t>nseignement de qualité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07F95" w:rsidRPr="00AD7EBF" w:rsidRDefault="00AD7EBF" w:rsidP="00A36C29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D7EBF">
              <w:rPr>
                <w:b/>
                <w:bCs/>
                <w:color w:val="FF0000"/>
                <w:sz w:val="32"/>
                <w:szCs w:val="32"/>
              </w:rPr>
              <w:t>Autoévaluation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D07F95" w:rsidRPr="00223B25" w:rsidRDefault="00223B25" w:rsidP="00A36C29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223B25">
              <w:rPr>
                <w:b/>
                <w:bCs/>
                <w:color w:val="FF0000"/>
                <w:sz w:val="32"/>
                <w:szCs w:val="32"/>
              </w:rPr>
              <w:t>Evaluation externe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D07F95" w:rsidRPr="00E35282" w:rsidRDefault="00E35282" w:rsidP="00E35282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E35282">
              <w:rPr>
                <w:b/>
                <w:bCs/>
                <w:color w:val="FF0000"/>
                <w:sz w:val="32"/>
                <w:szCs w:val="32"/>
              </w:rPr>
              <w:t>Développement de la culture entrepreneuriale chez l’étudiant</w:t>
            </w:r>
          </w:p>
        </w:tc>
      </w:tr>
      <w:tr w:rsidR="00D07F95" w:rsidTr="0057203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07F95" w:rsidRDefault="00D07F95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Actions 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07F95" w:rsidRPr="00360967" w:rsidRDefault="00E35282" w:rsidP="005B5E38">
            <w:pPr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>Créer un c</w:t>
            </w:r>
            <w:r w:rsidR="002555EA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>omité de qualité</w:t>
            </w:r>
            <w:r w:rsidR="000A35CC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et réforme</w:t>
            </w:r>
            <w:r w:rsidR="002555EA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opérationnel et permanent 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4312" w:rsidRDefault="00314312" w:rsidP="00314312">
            <w:pPr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-</w:t>
            </w:r>
            <w:r w:rsidR="00E35282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>Instaurer un c</w:t>
            </w:r>
            <w:r w:rsidR="00AD7EBF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omité d’autoévaluation </w:t>
            </w:r>
            <w:r w:rsidR="005D082D">
              <w:rPr>
                <w:b/>
                <w:bCs/>
                <w:color w:val="17365D" w:themeColor="text2" w:themeShade="BF"/>
                <w:sz w:val="32"/>
                <w:szCs w:val="32"/>
              </w:rPr>
              <w:t>opérationnel</w:t>
            </w:r>
          </w:p>
          <w:p w:rsidR="00D07F95" w:rsidRPr="00360967" w:rsidRDefault="00314312" w:rsidP="00D04F12">
            <w:pPr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- </w:t>
            </w:r>
            <w:r w:rsidR="00D04F12">
              <w:rPr>
                <w:b/>
                <w:bCs/>
                <w:color w:val="17365D" w:themeColor="text2" w:themeShade="BF"/>
                <w:sz w:val="32"/>
                <w:szCs w:val="32"/>
              </w:rPr>
              <w:t>R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édiger un rapport annuel</w:t>
            </w:r>
            <w:r w:rsidR="005D082D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d’évaluation interne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07F95" w:rsidRPr="00360967" w:rsidRDefault="00E35282" w:rsidP="00A802BC">
            <w:pPr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>Déposer</w:t>
            </w:r>
            <w:r w:rsidR="00223B25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la demande </w:t>
            </w:r>
            <w:r w:rsidR="00A802BC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>à la</w:t>
            </w:r>
            <w:r w:rsidR="00223B25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CTI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5282" w:rsidRPr="00360967" w:rsidRDefault="00E35282" w:rsidP="00A802BC">
            <w:pPr>
              <w:pStyle w:val="Paragraphedeliste"/>
              <w:numPr>
                <w:ilvl w:val="0"/>
                <w:numId w:val="5"/>
              </w:numPr>
              <w:ind w:left="279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Planifier  des journées </w:t>
            </w:r>
            <w:r w:rsidR="00043A65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>entrepreneuriales</w:t>
            </w:r>
          </w:p>
          <w:p w:rsidR="00A802BC" w:rsidRPr="00360967" w:rsidRDefault="00EC3E3B" w:rsidP="00A802BC">
            <w:pPr>
              <w:pStyle w:val="Paragraphedeliste"/>
              <w:numPr>
                <w:ilvl w:val="0"/>
                <w:numId w:val="5"/>
              </w:numPr>
              <w:ind w:left="279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>Adhérer au statut étudiant entrepreneur</w:t>
            </w:r>
          </w:p>
          <w:p w:rsidR="00D07F95" w:rsidRPr="00360967" w:rsidRDefault="00301A94" w:rsidP="00301A94">
            <w:pPr>
              <w:pStyle w:val="Paragraphedeliste"/>
              <w:numPr>
                <w:ilvl w:val="0"/>
                <w:numId w:val="5"/>
              </w:numPr>
              <w:ind w:left="279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Attribuer des p</w:t>
            </w:r>
            <w:r w:rsidR="00A802BC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rix 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aux</w:t>
            </w:r>
            <w:r w:rsidR="00A802BC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meilleurs projets</w:t>
            </w:r>
            <w:r w:rsidR="00E35282" w:rsidRPr="00360967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  <w:tr w:rsidR="00D07F95" w:rsidTr="0057203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07F95" w:rsidRDefault="00D07F95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Résultats  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07F95" w:rsidRPr="00360967" w:rsidRDefault="00AD7EBF" w:rsidP="00A36C29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360967">
              <w:rPr>
                <w:b/>
                <w:bCs/>
                <w:color w:val="7030A0"/>
                <w:sz w:val="32"/>
                <w:szCs w:val="32"/>
              </w:rPr>
              <w:t>Amélioration continue</w:t>
            </w:r>
            <w:r w:rsidR="002555EA" w:rsidRPr="00360967"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223B25" w:rsidRPr="00360967">
              <w:rPr>
                <w:b/>
                <w:bCs/>
                <w:color w:val="7030A0"/>
                <w:sz w:val="32"/>
                <w:szCs w:val="32"/>
              </w:rPr>
              <w:t xml:space="preserve">des </w:t>
            </w:r>
            <w:r w:rsidR="002555EA" w:rsidRPr="00360967">
              <w:rPr>
                <w:b/>
                <w:bCs/>
                <w:color w:val="7030A0"/>
                <w:sz w:val="32"/>
                <w:szCs w:val="32"/>
              </w:rPr>
              <w:t>programmes</w:t>
            </w:r>
            <w:r w:rsidR="000458B6" w:rsidRPr="00360967">
              <w:rPr>
                <w:b/>
                <w:bCs/>
                <w:color w:val="7030A0"/>
                <w:sz w:val="32"/>
                <w:szCs w:val="32"/>
              </w:rPr>
              <w:t xml:space="preserve"> pour une meilleure insertion professionnelle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07F95" w:rsidRPr="00360967" w:rsidRDefault="00AD7EBF" w:rsidP="00A36C29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360967">
              <w:rPr>
                <w:b/>
                <w:bCs/>
                <w:color w:val="7030A0"/>
                <w:sz w:val="32"/>
                <w:szCs w:val="32"/>
              </w:rPr>
              <w:t>Introduction de la culture d’autoévaluation à l’ESAK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D07F95" w:rsidRPr="00360967" w:rsidRDefault="00223B25" w:rsidP="00B0609A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360967">
              <w:rPr>
                <w:b/>
                <w:bCs/>
                <w:color w:val="7030A0"/>
                <w:sz w:val="32"/>
                <w:szCs w:val="32"/>
              </w:rPr>
              <w:t xml:space="preserve">Diplôme </w:t>
            </w:r>
            <w:r w:rsidR="00B0609A">
              <w:rPr>
                <w:b/>
                <w:bCs/>
                <w:color w:val="7030A0"/>
                <w:sz w:val="32"/>
                <w:szCs w:val="32"/>
              </w:rPr>
              <w:t>d’ingénieur accrédité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D07F95" w:rsidRPr="00360967" w:rsidRDefault="00360967" w:rsidP="00360967">
            <w:p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 xml:space="preserve">Accompagnement </w:t>
            </w:r>
            <w:r w:rsidR="00A802BC" w:rsidRPr="00360967">
              <w:rPr>
                <w:b/>
                <w:bCs/>
                <w:color w:val="7030A0"/>
                <w:sz w:val="32"/>
                <w:szCs w:val="32"/>
              </w:rPr>
              <w:t xml:space="preserve">des étudiants porteurs  de projets </w:t>
            </w:r>
            <w:r>
              <w:rPr>
                <w:b/>
                <w:bCs/>
                <w:color w:val="7030A0"/>
                <w:sz w:val="32"/>
                <w:szCs w:val="32"/>
              </w:rPr>
              <w:t xml:space="preserve">par la </w:t>
            </w:r>
            <w:r w:rsidR="00A802BC" w:rsidRPr="00360967">
              <w:rPr>
                <w:b/>
                <w:bCs/>
                <w:color w:val="7030A0"/>
                <w:sz w:val="32"/>
                <w:szCs w:val="32"/>
              </w:rPr>
              <w:t>pépinière d’entreprises agricole</w:t>
            </w:r>
            <w:r>
              <w:rPr>
                <w:b/>
                <w:bCs/>
                <w:color w:val="7030A0"/>
                <w:sz w:val="32"/>
                <w:szCs w:val="32"/>
              </w:rPr>
              <w:t>s</w:t>
            </w:r>
            <w:r w:rsidR="00A802BC" w:rsidRPr="00360967">
              <w:rPr>
                <w:b/>
                <w:bCs/>
                <w:color w:val="7030A0"/>
                <w:sz w:val="32"/>
                <w:szCs w:val="32"/>
              </w:rPr>
              <w:t xml:space="preserve"> à l’ESAK</w:t>
            </w:r>
            <w:r w:rsidR="00DD576B">
              <w:rPr>
                <w:b/>
                <w:bCs/>
                <w:color w:val="7030A0"/>
                <w:sz w:val="32"/>
                <w:szCs w:val="32"/>
              </w:rPr>
              <w:t>,</w:t>
            </w:r>
            <w:r w:rsidR="00A802BC" w:rsidRPr="00360967"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DD576B" w:rsidRPr="00DD576B">
              <w:rPr>
                <w:b/>
                <w:bCs/>
                <w:color w:val="7030A0"/>
                <w:sz w:val="32"/>
                <w:szCs w:val="32"/>
              </w:rPr>
              <w:t>les partenaires socioéconomiques et bailleurs de fond</w:t>
            </w:r>
            <w:r w:rsidR="00F65F18">
              <w:rPr>
                <w:b/>
                <w:bCs/>
                <w:color w:val="7030A0"/>
                <w:sz w:val="32"/>
                <w:szCs w:val="32"/>
              </w:rPr>
              <w:t>s</w:t>
            </w:r>
          </w:p>
        </w:tc>
      </w:tr>
      <w:tr w:rsidR="00D07F95" w:rsidTr="0057203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07F95" w:rsidRDefault="00D07F95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Responsabilité 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07F95" w:rsidRPr="004965A3" w:rsidRDefault="0034787A" w:rsidP="001A35A0">
            <w:pPr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4965A3">
              <w:rPr>
                <w:b/>
                <w:bCs/>
                <w:color w:val="17365D" w:themeColor="text2" w:themeShade="BF"/>
                <w:sz w:val="32"/>
                <w:szCs w:val="32"/>
              </w:rPr>
              <w:t>C</w:t>
            </w:r>
            <w:r w:rsidR="001A35A0">
              <w:rPr>
                <w:b/>
                <w:bCs/>
                <w:color w:val="17365D" w:themeColor="text2" w:themeShade="BF"/>
                <w:sz w:val="32"/>
                <w:szCs w:val="32"/>
              </w:rPr>
              <w:t>omité de</w:t>
            </w:r>
            <w:r w:rsidRPr="004965A3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qualité</w:t>
            </w:r>
            <w:r w:rsidR="001A35A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et réforme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07F95" w:rsidRPr="004965A3" w:rsidRDefault="004965A3" w:rsidP="00A36C29">
            <w:pPr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4965A3">
              <w:rPr>
                <w:b/>
                <w:bCs/>
                <w:color w:val="17365D" w:themeColor="text2" w:themeShade="BF"/>
                <w:sz w:val="32"/>
                <w:szCs w:val="32"/>
              </w:rPr>
              <w:t>Comité d’accréditation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07F95" w:rsidRPr="004965A3" w:rsidRDefault="004965A3" w:rsidP="00A36C29">
            <w:pPr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4965A3">
              <w:rPr>
                <w:b/>
                <w:bCs/>
                <w:color w:val="17365D" w:themeColor="text2" w:themeShade="BF"/>
                <w:sz w:val="32"/>
                <w:szCs w:val="32"/>
              </w:rPr>
              <w:t>Comité d’accréditation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07F95" w:rsidRPr="004965A3" w:rsidRDefault="004965A3" w:rsidP="000A640B">
            <w:pPr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4965A3">
              <w:rPr>
                <w:b/>
                <w:bCs/>
                <w:caps/>
                <w:color w:val="17365D" w:themeColor="text2" w:themeShade="BF"/>
                <w:sz w:val="32"/>
                <w:szCs w:val="32"/>
              </w:rPr>
              <w:t>é</w:t>
            </w:r>
            <w:r w:rsidRPr="004965A3">
              <w:rPr>
                <w:b/>
                <w:bCs/>
                <w:color w:val="17365D" w:themeColor="text2" w:themeShade="BF"/>
                <w:sz w:val="32"/>
                <w:szCs w:val="32"/>
              </w:rPr>
              <w:t>quipe 4C</w:t>
            </w:r>
            <w:r w:rsidR="001A35A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et </w:t>
            </w:r>
            <w:r w:rsidR="000A640B">
              <w:rPr>
                <w:b/>
                <w:bCs/>
                <w:color w:val="17365D" w:themeColor="text2" w:themeShade="BF"/>
                <w:sz w:val="32"/>
                <w:szCs w:val="32"/>
              </w:rPr>
              <w:t>c</w:t>
            </w:r>
            <w:r w:rsidR="001A35A0">
              <w:rPr>
                <w:b/>
                <w:bCs/>
                <w:color w:val="17365D" w:themeColor="text2" w:themeShade="BF"/>
                <w:sz w:val="32"/>
                <w:szCs w:val="32"/>
              </w:rPr>
              <w:t>omité de</w:t>
            </w:r>
            <w:r w:rsidR="001A35A0" w:rsidRPr="004965A3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qualité</w:t>
            </w:r>
            <w:r w:rsidR="001A35A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et réforme</w:t>
            </w:r>
          </w:p>
        </w:tc>
      </w:tr>
      <w:tr w:rsidR="00D07F95" w:rsidTr="0057203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00B050"/>
          </w:tcPr>
          <w:p w:rsidR="00D07F95" w:rsidRDefault="00D07F95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Échéance  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00B050"/>
          </w:tcPr>
          <w:p w:rsidR="00D07F95" w:rsidRDefault="00AD7EBF" w:rsidP="00223B25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</w:t>
            </w:r>
            <w:r w:rsidR="00223B25">
              <w:rPr>
                <w:b/>
                <w:bCs/>
                <w:color w:val="17365D" w:themeColor="text2" w:themeShade="BF"/>
                <w:sz w:val="36"/>
                <w:szCs w:val="36"/>
              </w:rPr>
              <w:t>1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07F95" w:rsidRDefault="00223B25" w:rsidP="00A36C29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B050"/>
          </w:tcPr>
          <w:p w:rsidR="00D07F95" w:rsidRDefault="00223B25" w:rsidP="00A36C29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B050"/>
          </w:tcPr>
          <w:p w:rsidR="00D07F95" w:rsidRDefault="00EC3E3B" w:rsidP="005D082D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</w:t>
            </w:r>
            <w:r w:rsidR="005D082D">
              <w:rPr>
                <w:b/>
                <w:bCs/>
                <w:color w:val="17365D" w:themeColor="text2" w:themeShade="BF"/>
                <w:sz w:val="36"/>
                <w:szCs w:val="36"/>
              </w:rPr>
              <w:t>2</w:t>
            </w: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-2025</w:t>
            </w:r>
          </w:p>
        </w:tc>
      </w:tr>
    </w:tbl>
    <w:p w:rsidR="002C3B73" w:rsidRDefault="002C3B73" w:rsidP="00E57B6F">
      <w:pPr>
        <w:rPr>
          <w:b/>
          <w:bCs/>
          <w:color w:val="17365D" w:themeColor="text2" w:themeShade="BF"/>
          <w:sz w:val="36"/>
          <w:szCs w:val="36"/>
        </w:rPr>
        <w:sectPr w:rsidR="002C3B73" w:rsidSect="003F4766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Ind w:w="-853" w:type="dxa"/>
        <w:tblLook w:val="04A0"/>
      </w:tblPr>
      <w:tblGrid>
        <w:gridCol w:w="1991"/>
        <w:gridCol w:w="4384"/>
        <w:gridCol w:w="4154"/>
        <w:gridCol w:w="4544"/>
      </w:tblGrid>
      <w:tr w:rsidR="00D07F95" w:rsidTr="00B408DC">
        <w:trPr>
          <w:jc w:val="center"/>
        </w:trPr>
        <w:tc>
          <w:tcPr>
            <w:tcW w:w="0" w:type="auto"/>
            <w:gridSpan w:val="4"/>
            <w:shd w:val="clear" w:color="auto" w:fill="548DD4" w:themeFill="text2" w:themeFillTint="99"/>
          </w:tcPr>
          <w:p w:rsidR="00D07F95" w:rsidRDefault="00D07F95" w:rsidP="00D04F12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lastRenderedPageBreak/>
              <w:t xml:space="preserve">                                                       Axe </w:t>
            </w:r>
            <w:r w:rsidR="002E29E2">
              <w:rPr>
                <w:b/>
                <w:bCs/>
                <w:color w:val="17365D" w:themeColor="text2" w:themeShade="BF"/>
                <w:sz w:val="36"/>
                <w:szCs w:val="36"/>
              </w:rPr>
              <w:t>3</w:t>
            </w: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 : </w:t>
            </w:r>
            <w:r w:rsidR="00C958E8"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Amélioration de la </w:t>
            </w:r>
            <w:r w:rsidR="00D04F12">
              <w:rPr>
                <w:b/>
                <w:bCs/>
                <w:color w:val="17365D" w:themeColor="text2" w:themeShade="BF"/>
                <w:sz w:val="36"/>
                <w:szCs w:val="36"/>
              </w:rPr>
              <w:t>V</w:t>
            </w:r>
            <w:r w:rsidR="00C958E8"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ie </w:t>
            </w:r>
            <w:r w:rsidR="00D04F12">
              <w:rPr>
                <w:b/>
                <w:bCs/>
                <w:color w:val="17365D" w:themeColor="text2" w:themeShade="BF"/>
                <w:sz w:val="36"/>
                <w:szCs w:val="36"/>
              </w:rPr>
              <w:t>U</w:t>
            </w:r>
            <w:r w:rsidR="00C958E8"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niversitaire à l’ESAK </w:t>
            </w:r>
          </w:p>
        </w:tc>
      </w:tr>
      <w:tr w:rsidR="00D4453C" w:rsidTr="00011D34">
        <w:trPr>
          <w:trHeight w:val="814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D4453C" w:rsidRDefault="00D4453C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Objectifs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D4453C" w:rsidRPr="00A95421" w:rsidRDefault="00D4453C" w:rsidP="00C4261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95421">
              <w:rPr>
                <w:b/>
                <w:bCs/>
                <w:color w:val="FF0000"/>
                <w:sz w:val="32"/>
                <w:szCs w:val="32"/>
              </w:rPr>
              <w:t>Epanouissement dans le travail enseignant</w:t>
            </w:r>
            <w:r w:rsidR="00C42619" w:rsidRPr="00A95421">
              <w:rPr>
                <w:b/>
                <w:bCs/>
                <w:color w:val="FF0000"/>
                <w:sz w:val="32"/>
                <w:szCs w:val="32"/>
              </w:rPr>
              <w:t xml:space="preserve"> et administratif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4453C" w:rsidRPr="00C85AF5" w:rsidRDefault="00D4453C" w:rsidP="005D082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85AF5">
              <w:rPr>
                <w:b/>
                <w:bCs/>
                <w:color w:val="FF0000"/>
                <w:sz w:val="32"/>
                <w:szCs w:val="32"/>
              </w:rPr>
              <w:t>Bien être de l’étudiant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D4453C" w:rsidRPr="00C576D2" w:rsidRDefault="00D4453C" w:rsidP="005D082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F0DAE">
              <w:rPr>
                <w:b/>
                <w:bCs/>
                <w:color w:val="FF0000"/>
                <w:sz w:val="32"/>
                <w:szCs w:val="32"/>
              </w:rPr>
              <w:t>Suivi</w:t>
            </w:r>
            <w:r w:rsidRPr="005F0DAE">
              <w:rPr>
                <w:color w:val="FF0000"/>
                <w:sz w:val="32"/>
                <w:szCs w:val="32"/>
              </w:rPr>
              <w:t xml:space="preserve"> </w:t>
            </w:r>
            <w:r w:rsidRPr="005F0DAE">
              <w:rPr>
                <w:b/>
                <w:bCs/>
                <w:color w:val="FF0000"/>
                <w:sz w:val="32"/>
                <w:szCs w:val="32"/>
              </w:rPr>
              <w:t>des diplômés</w:t>
            </w:r>
          </w:p>
        </w:tc>
      </w:tr>
      <w:tr w:rsidR="00D4453C" w:rsidTr="00011D3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4453C" w:rsidRDefault="00D4453C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Actions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4453C" w:rsidRPr="00B735EB" w:rsidRDefault="00D4453C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>- Aménager et équiper un  laboratoire commun de recherche</w:t>
            </w:r>
          </w:p>
          <w:p w:rsidR="00D4453C" w:rsidRPr="00B735EB" w:rsidRDefault="00D4453C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- Aménager deux 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logements pour les enseignants</w:t>
            </w:r>
          </w:p>
          <w:p w:rsidR="00D4453C" w:rsidRDefault="00D4453C" w:rsidP="003924D1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- </w:t>
            </w:r>
            <w:r w:rsidR="00EC2C64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créer un espace </w:t>
            </w:r>
            <w:r w:rsidR="003924D1" w:rsidRPr="00E55DA8">
              <w:rPr>
                <w:b/>
                <w:bCs/>
                <w:color w:val="17365D" w:themeColor="text2" w:themeShade="BF"/>
                <w:sz w:val="32"/>
                <w:szCs w:val="32"/>
              </w:rPr>
              <w:t>coworking</w:t>
            </w:r>
          </w:p>
          <w:p w:rsidR="00A00243" w:rsidRPr="00B735EB" w:rsidRDefault="00A00243" w:rsidP="00D04F12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-form</w:t>
            </w:r>
            <w:r w:rsidR="00D04F12">
              <w:rPr>
                <w:b/>
                <w:bCs/>
                <w:color w:val="17365D" w:themeColor="text2" w:themeShade="BF"/>
                <w:sz w:val="32"/>
                <w:szCs w:val="32"/>
              </w:rPr>
              <w:t>er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D04F12">
              <w:rPr>
                <w:b/>
                <w:bCs/>
                <w:color w:val="17365D" w:themeColor="text2" w:themeShade="BF"/>
                <w:sz w:val="32"/>
                <w:szCs w:val="32"/>
              </w:rPr>
              <w:t>l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es enseignants</w:t>
            </w:r>
            <w:r w:rsidR="00C42619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et </w:t>
            </w:r>
            <w:r w:rsidR="00D04F12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les </w:t>
            </w:r>
            <w:r w:rsidR="00C42619">
              <w:rPr>
                <w:b/>
                <w:bCs/>
                <w:color w:val="17365D" w:themeColor="text2" w:themeShade="BF"/>
                <w:sz w:val="32"/>
                <w:szCs w:val="32"/>
              </w:rPr>
              <w:t>administratifs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4453C" w:rsidRPr="00B735EB" w:rsidRDefault="00D4453C" w:rsidP="00D04F12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- </w:t>
            </w:r>
            <w:r w:rsidR="00D04F12">
              <w:rPr>
                <w:b/>
                <w:bCs/>
                <w:color w:val="17365D" w:themeColor="text2" w:themeShade="BF"/>
                <w:sz w:val="32"/>
                <w:szCs w:val="32"/>
              </w:rPr>
              <w:t>A</w:t>
            </w: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>ménager des terrains de sport</w:t>
            </w:r>
          </w:p>
          <w:p w:rsidR="00D4453C" w:rsidRPr="00B735EB" w:rsidRDefault="00D4453C" w:rsidP="00D04F12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>-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D04F12">
              <w:rPr>
                <w:b/>
                <w:bCs/>
                <w:color w:val="17365D" w:themeColor="text2" w:themeShade="BF"/>
                <w:sz w:val="32"/>
                <w:szCs w:val="32"/>
              </w:rPr>
              <w:t>A</w:t>
            </w: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>ppuyer les activités des</w:t>
            </w:r>
          </w:p>
          <w:p w:rsidR="00D4453C" w:rsidRPr="00B735EB" w:rsidRDefault="001C50F8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c</w:t>
            </w:r>
            <w:r w:rsidR="00D4453C"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>lubs</w:t>
            </w:r>
          </w:p>
          <w:p w:rsidR="00D4453C" w:rsidRDefault="00D4453C" w:rsidP="00D04F12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- </w:t>
            </w:r>
            <w:r w:rsidR="00D04F12">
              <w:rPr>
                <w:b/>
                <w:bCs/>
                <w:color w:val="17365D" w:themeColor="text2" w:themeShade="BF"/>
                <w:sz w:val="32"/>
                <w:szCs w:val="32"/>
              </w:rPr>
              <w:t>A</w:t>
            </w: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>ménager le foyer universitaire</w:t>
            </w:r>
          </w:p>
          <w:p w:rsidR="00D4453C" w:rsidRPr="00B735EB" w:rsidRDefault="00D4453C" w:rsidP="00D04F12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-</w:t>
            </w:r>
            <w:r w:rsidR="00BC5DCB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D04F12">
              <w:rPr>
                <w:b/>
                <w:bCs/>
                <w:color w:val="17365D" w:themeColor="text2" w:themeShade="BF"/>
                <w:sz w:val="32"/>
                <w:szCs w:val="32"/>
              </w:rPr>
              <w:t>C</w:t>
            </w:r>
            <w:r w:rsidR="00BC5DCB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réer et dynamiser la 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cellule de veille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4453C" w:rsidRPr="00B735EB" w:rsidRDefault="00D4453C" w:rsidP="00D04F12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>-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D04F12">
              <w:rPr>
                <w:b/>
                <w:bCs/>
                <w:color w:val="17365D" w:themeColor="text2" w:themeShade="BF"/>
                <w:sz w:val="32"/>
                <w:szCs w:val="32"/>
              </w:rPr>
              <w:t>C</w:t>
            </w: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>réer l’Association des amis de l’ESAK</w:t>
            </w:r>
          </w:p>
          <w:p w:rsidR="00D4453C" w:rsidRPr="00B735EB" w:rsidRDefault="00D4453C" w:rsidP="00D04F12">
            <w:pPr>
              <w:pStyle w:val="Paragraphedeliste"/>
              <w:numPr>
                <w:ilvl w:val="0"/>
                <w:numId w:val="5"/>
              </w:numPr>
              <w:ind w:left="0"/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>-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D04F12">
              <w:rPr>
                <w:b/>
                <w:bCs/>
                <w:color w:val="17365D" w:themeColor="text2" w:themeShade="BF"/>
                <w:sz w:val="32"/>
                <w:szCs w:val="32"/>
              </w:rPr>
              <w:t>G</w:t>
            </w:r>
            <w:r w:rsidRPr="00B735EB">
              <w:rPr>
                <w:b/>
                <w:bCs/>
                <w:color w:val="17365D" w:themeColor="text2" w:themeShade="BF"/>
                <w:sz w:val="32"/>
                <w:szCs w:val="32"/>
              </w:rPr>
              <w:t>arder le contact avec les sortants</w:t>
            </w:r>
          </w:p>
          <w:p w:rsidR="00D4453C" w:rsidRPr="00B735EB" w:rsidRDefault="00D4453C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</w:p>
        </w:tc>
      </w:tr>
      <w:tr w:rsidR="00D4453C" w:rsidTr="00011D3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4453C" w:rsidRDefault="00D4453C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Résultats 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4453C" w:rsidRPr="00B735EB" w:rsidRDefault="00D4453C" w:rsidP="005D082D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B735EB">
              <w:rPr>
                <w:b/>
                <w:bCs/>
                <w:color w:val="7030A0"/>
                <w:sz w:val="32"/>
                <w:szCs w:val="32"/>
              </w:rPr>
              <w:t>Meilleure efficacité de travail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453C" w:rsidRPr="00B735EB" w:rsidRDefault="00D4453C" w:rsidP="005D082D">
            <w:pPr>
              <w:pStyle w:val="Paragraphedeliste"/>
              <w:numPr>
                <w:ilvl w:val="0"/>
                <w:numId w:val="5"/>
              </w:numPr>
              <w:ind w:left="-27"/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B735EB">
              <w:rPr>
                <w:b/>
                <w:bCs/>
                <w:color w:val="7030A0"/>
                <w:sz w:val="32"/>
                <w:szCs w:val="32"/>
              </w:rPr>
              <w:t>-Milieu favorable pour l’activité physique des étudiants</w:t>
            </w:r>
          </w:p>
          <w:p w:rsidR="00D4453C" w:rsidRDefault="00D4453C" w:rsidP="005D082D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B735EB">
              <w:rPr>
                <w:b/>
                <w:bCs/>
                <w:color w:val="7030A0"/>
                <w:sz w:val="32"/>
                <w:szCs w:val="32"/>
              </w:rPr>
              <w:t>-Préparation de l’étudiant à la vie professionnelle</w:t>
            </w:r>
          </w:p>
          <w:p w:rsidR="00D4453C" w:rsidRPr="00B735EB" w:rsidRDefault="00D4453C" w:rsidP="005D082D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- Anticipation des actions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11AF5" w:rsidRDefault="00111AF5" w:rsidP="00111AF5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-</w:t>
            </w:r>
            <w:r w:rsidR="00D4453C">
              <w:rPr>
                <w:b/>
                <w:bCs/>
                <w:color w:val="7030A0"/>
                <w:sz w:val="32"/>
                <w:szCs w:val="32"/>
              </w:rPr>
              <w:t xml:space="preserve">Réseau </w:t>
            </w:r>
            <w:r w:rsidR="00D4453C" w:rsidRPr="00B735EB">
              <w:rPr>
                <w:b/>
                <w:bCs/>
                <w:color w:val="7030A0"/>
                <w:sz w:val="32"/>
                <w:szCs w:val="32"/>
              </w:rPr>
              <w:t>de contacts plus large pour l’étudiant</w:t>
            </w:r>
          </w:p>
          <w:p w:rsidR="00111AF5" w:rsidRDefault="00111AF5" w:rsidP="00111AF5">
            <w:pPr>
              <w:jc w:val="center"/>
              <w:rPr>
                <w:sz w:val="32"/>
                <w:szCs w:val="32"/>
              </w:rPr>
            </w:pPr>
          </w:p>
          <w:p w:rsidR="00D4453C" w:rsidRPr="00111AF5" w:rsidRDefault="00111AF5" w:rsidP="00111AF5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111AF5">
              <w:rPr>
                <w:b/>
                <w:bCs/>
                <w:color w:val="7030A0"/>
                <w:sz w:val="32"/>
                <w:szCs w:val="32"/>
              </w:rPr>
              <w:t>Développement du sentiment d’appartenence</w:t>
            </w:r>
          </w:p>
        </w:tc>
      </w:tr>
      <w:tr w:rsidR="00D4453C" w:rsidTr="00011D3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4453C" w:rsidRDefault="00D4453C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Responsabilité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4453C" w:rsidRPr="00A86913" w:rsidRDefault="00D4453C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A86913">
              <w:rPr>
                <w:b/>
                <w:bCs/>
                <w:color w:val="17365D" w:themeColor="text2" w:themeShade="BF"/>
                <w:sz w:val="32"/>
                <w:szCs w:val="32"/>
              </w:rPr>
              <w:t>Directeur et SG</w:t>
            </w:r>
            <w:r w:rsidR="001A35A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et cellule de veille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4453C" w:rsidRPr="00A86913" w:rsidRDefault="00D4453C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A86913">
              <w:rPr>
                <w:b/>
                <w:bCs/>
                <w:color w:val="17365D" w:themeColor="text2" w:themeShade="BF"/>
                <w:sz w:val="32"/>
                <w:szCs w:val="32"/>
              </w:rPr>
              <w:t>Directeur et SG</w:t>
            </w:r>
            <w:r w:rsidR="001A35A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et cellule de veille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4453C" w:rsidRPr="00A86913" w:rsidRDefault="00D4453C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A86913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Association </w:t>
            </w:r>
            <w:r w:rsidR="00C950DE">
              <w:rPr>
                <w:b/>
                <w:bCs/>
                <w:color w:val="17365D" w:themeColor="text2" w:themeShade="BF"/>
                <w:sz w:val="32"/>
                <w:szCs w:val="32"/>
              </w:rPr>
              <w:t>,</w:t>
            </w:r>
            <w:r w:rsidRPr="00A86913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DS</w:t>
            </w:r>
          </w:p>
        </w:tc>
      </w:tr>
      <w:tr w:rsidR="00D4453C" w:rsidTr="00133B5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00B050"/>
          </w:tcPr>
          <w:p w:rsidR="00D4453C" w:rsidRDefault="00D4453C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Échéance 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00B050"/>
          </w:tcPr>
          <w:p w:rsidR="00D4453C" w:rsidRDefault="00D4453C" w:rsidP="00A36C29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2021-22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D4453C" w:rsidRDefault="00D4453C" w:rsidP="00A36C29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B050"/>
          </w:tcPr>
          <w:p w:rsidR="00D4453C" w:rsidRDefault="00D4453C" w:rsidP="00C6245E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2021-2022</w:t>
            </w:r>
          </w:p>
        </w:tc>
      </w:tr>
    </w:tbl>
    <w:p w:rsidR="002C3B73" w:rsidRDefault="002C3B73" w:rsidP="00E57B6F">
      <w:pPr>
        <w:rPr>
          <w:b/>
          <w:bCs/>
          <w:color w:val="17365D" w:themeColor="text2" w:themeShade="BF"/>
          <w:sz w:val="36"/>
          <w:szCs w:val="36"/>
        </w:rPr>
      </w:pPr>
    </w:p>
    <w:p w:rsidR="004516C3" w:rsidRDefault="004516C3" w:rsidP="00E57B6F">
      <w:pPr>
        <w:rPr>
          <w:b/>
          <w:bCs/>
          <w:color w:val="17365D" w:themeColor="text2" w:themeShade="BF"/>
          <w:sz w:val="36"/>
          <w:szCs w:val="36"/>
        </w:rPr>
      </w:pPr>
    </w:p>
    <w:p w:rsidR="004516C3" w:rsidRDefault="004516C3" w:rsidP="00E57B6F">
      <w:pPr>
        <w:rPr>
          <w:b/>
          <w:bCs/>
          <w:color w:val="17365D" w:themeColor="text2" w:themeShade="BF"/>
          <w:sz w:val="36"/>
          <w:szCs w:val="36"/>
        </w:rPr>
      </w:pPr>
    </w:p>
    <w:p w:rsidR="004516C3" w:rsidRDefault="004516C3" w:rsidP="00E57B6F">
      <w:pPr>
        <w:rPr>
          <w:b/>
          <w:bCs/>
          <w:color w:val="17365D" w:themeColor="text2" w:themeShade="BF"/>
          <w:sz w:val="36"/>
          <w:szCs w:val="36"/>
        </w:rPr>
      </w:pPr>
    </w:p>
    <w:p w:rsidR="004516C3" w:rsidRDefault="004516C3" w:rsidP="00E57B6F">
      <w:pPr>
        <w:rPr>
          <w:b/>
          <w:bCs/>
          <w:color w:val="17365D" w:themeColor="text2" w:themeShade="BF"/>
          <w:sz w:val="36"/>
          <w:szCs w:val="36"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991"/>
        <w:gridCol w:w="4359"/>
        <w:gridCol w:w="3635"/>
        <w:gridCol w:w="4298"/>
      </w:tblGrid>
      <w:tr w:rsidR="00D07F95" w:rsidTr="00B408DC">
        <w:tc>
          <w:tcPr>
            <w:tcW w:w="14283" w:type="dxa"/>
            <w:gridSpan w:val="4"/>
            <w:shd w:val="clear" w:color="auto" w:fill="548DD4" w:themeFill="text2" w:themeFillTint="99"/>
          </w:tcPr>
          <w:p w:rsidR="00D07F95" w:rsidRDefault="00D07F95" w:rsidP="006C287F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                                                       Axe</w:t>
            </w:r>
            <w:r w:rsidR="002E29E2"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  4</w:t>
            </w: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 : </w:t>
            </w:r>
            <w:r w:rsidR="00606D7C"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Un Master de </w:t>
            </w:r>
            <w:r w:rsidR="006C287F">
              <w:rPr>
                <w:b/>
                <w:bCs/>
                <w:color w:val="17365D" w:themeColor="text2" w:themeShade="BF"/>
                <w:sz w:val="36"/>
                <w:szCs w:val="36"/>
              </w:rPr>
              <w:t>R</w:t>
            </w:r>
            <w:r w:rsidR="00606D7C"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echerche Co-construit en </w:t>
            </w:r>
            <w:r w:rsidR="00C86F6F">
              <w:rPr>
                <w:b/>
                <w:bCs/>
                <w:color w:val="17365D" w:themeColor="text2" w:themeShade="BF"/>
                <w:sz w:val="36"/>
                <w:szCs w:val="36"/>
              </w:rPr>
              <w:t>Agro-écologie</w:t>
            </w:r>
          </w:p>
        </w:tc>
      </w:tr>
      <w:tr w:rsidR="0034787A" w:rsidTr="00011D34">
        <w:trPr>
          <w:trHeight w:val="814"/>
        </w:trPr>
        <w:tc>
          <w:tcPr>
            <w:tcW w:w="199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34787A" w:rsidRDefault="0034787A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Objectifs </w:t>
            </w:r>
          </w:p>
        </w:tc>
        <w:tc>
          <w:tcPr>
            <w:tcW w:w="4359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34787A" w:rsidRPr="00833CB6" w:rsidRDefault="0034787A" w:rsidP="005D082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33CB6">
              <w:rPr>
                <w:b/>
                <w:bCs/>
                <w:color w:val="FF0000"/>
                <w:sz w:val="32"/>
                <w:szCs w:val="32"/>
              </w:rPr>
              <w:t>L’ESAK un pole d’excellence en Agro-écologie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4787A" w:rsidRPr="0060291C" w:rsidRDefault="0034787A" w:rsidP="005D082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Collaboration avec les établissements  étrangers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34787A" w:rsidRPr="00B34485" w:rsidRDefault="0034787A" w:rsidP="005D082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34485">
              <w:rPr>
                <w:b/>
                <w:bCs/>
                <w:color w:val="FF0000"/>
                <w:sz w:val="32"/>
                <w:szCs w:val="32"/>
              </w:rPr>
              <w:t>L’agro</w:t>
            </w:r>
            <w:r>
              <w:rPr>
                <w:b/>
                <w:bCs/>
                <w:color w:val="FF0000"/>
                <w:sz w:val="32"/>
                <w:szCs w:val="32"/>
              </w:rPr>
              <w:t>-</w:t>
            </w:r>
            <w:r w:rsidRPr="00B34485">
              <w:rPr>
                <w:b/>
                <w:bCs/>
                <w:color w:val="FF0000"/>
                <w:sz w:val="32"/>
                <w:szCs w:val="32"/>
              </w:rPr>
              <w:t>écologie un axe de recherche prioritaire</w:t>
            </w:r>
          </w:p>
        </w:tc>
      </w:tr>
      <w:tr w:rsidR="0034787A" w:rsidTr="00011D34">
        <w:tc>
          <w:tcPr>
            <w:tcW w:w="199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4787A" w:rsidRDefault="0034787A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Actions </w:t>
            </w:r>
          </w:p>
        </w:tc>
        <w:tc>
          <w:tcPr>
            <w:tcW w:w="435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4787A" w:rsidRPr="004468F8" w:rsidRDefault="006C287F" w:rsidP="005D082D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shd w:val="clear" w:color="auto" w:fill="C6D9F1" w:themeFill="text2" w:themeFillTint="33"/>
              </w:rPr>
              <w:t>P</w:t>
            </w:r>
            <w:r w:rsidR="0034787A" w:rsidRPr="00011D34">
              <w:rPr>
                <w:b/>
                <w:bCs/>
                <w:color w:val="auto"/>
                <w:sz w:val="32"/>
                <w:szCs w:val="32"/>
                <w:shd w:val="clear" w:color="auto" w:fill="C6D9F1" w:themeFill="text2" w:themeFillTint="33"/>
              </w:rPr>
              <w:t>réparer un projet de Master C</w:t>
            </w:r>
            <w:r w:rsidR="0034787A" w:rsidRPr="004468F8">
              <w:rPr>
                <w:b/>
                <w:bCs/>
                <w:color w:val="auto"/>
                <w:sz w:val="32"/>
                <w:szCs w:val="32"/>
              </w:rPr>
              <w:t>ommun avec l’ENSAT</w:t>
            </w:r>
            <w:r w:rsidR="0034787A">
              <w:rPr>
                <w:b/>
                <w:bCs/>
                <w:color w:val="auto"/>
                <w:sz w:val="32"/>
                <w:szCs w:val="32"/>
              </w:rPr>
              <w:t>(France)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787A" w:rsidRPr="004468F8" w:rsidRDefault="00EC2C64" w:rsidP="00EC2C64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 xml:space="preserve">Appuyer la mobilité des </w:t>
            </w:r>
            <w:r w:rsidR="0034787A" w:rsidRPr="004468F8">
              <w:rPr>
                <w:b/>
                <w:bCs/>
                <w:color w:val="auto"/>
                <w:sz w:val="32"/>
                <w:szCs w:val="32"/>
              </w:rPr>
              <w:t xml:space="preserve"> enseignants et les étudiants </w:t>
            </w:r>
          </w:p>
        </w:tc>
        <w:tc>
          <w:tcPr>
            <w:tcW w:w="429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4787A" w:rsidRPr="00CE2115" w:rsidRDefault="0034787A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CE2115">
              <w:rPr>
                <w:b/>
                <w:bCs/>
                <w:color w:val="17365D" w:themeColor="text2" w:themeShade="BF"/>
                <w:sz w:val="32"/>
                <w:szCs w:val="32"/>
              </w:rPr>
              <w:t>Créer un réseau international de recherche en agro-écologie</w:t>
            </w:r>
          </w:p>
        </w:tc>
      </w:tr>
      <w:tr w:rsidR="0034787A" w:rsidTr="00011D34">
        <w:tc>
          <w:tcPr>
            <w:tcW w:w="19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4787A" w:rsidRDefault="0034787A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Résultats  </w:t>
            </w:r>
          </w:p>
        </w:tc>
        <w:tc>
          <w:tcPr>
            <w:tcW w:w="435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34787A" w:rsidRDefault="00760D07" w:rsidP="005D082D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-</w:t>
            </w:r>
            <w:r w:rsidR="0034787A" w:rsidRPr="004468F8">
              <w:rPr>
                <w:b/>
                <w:bCs/>
                <w:color w:val="7030A0"/>
                <w:sz w:val="32"/>
                <w:szCs w:val="32"/>
              </w:rPr>
              <w:t>Participation à l’appel à candidature au programme Europe Horizon</w:t>
            </w:r>
          </w:p>
          <w:p w:rsidR="00760D07" w:rsidRPr="004468F8" w:rsidRDefault="00760D07" w:rsidP="00CF4945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-</w:t>
            </w:r>
            <w:r w:rsidR="00B835EE" w:rsidRPr="00CF4945"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835EE" w:rsidRPr="00B835EE">
              <w:rPr>
                <w:b/>
                <w:bCs/>
                <w:color w:val="7030A0"/>
                <w:sz w:val="32"/>
                <w:szCs w:val="32"/>
              </w:rPr>
              <w:t>Participation de la cellule de montage des projets européens à l’appel à candidature au programme Erasmus+ et aux appels à projets de jumelage</w:t>
            </w:r>
            <w:r w:rsidR="00B835EE"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787A" w:rsidRPr="004468F8" w:rsidRDefault="0034787A" w:rsidP="005D082D">
            <w:pPr>
              <w:jc w:val="center"/>
              <w:rPr>
                <w:b/>
                <w:bCs/>
                <w:color w:val="7030A0"/>
              </w:rPr>
            </w:pPr>
            <w:r w:rsidRPr="004468F8">
              <w:rPr>
                <w:b/>
                <w:bCs/>
                <w:color w:val="7030A0"/>
                <w:sz w:val="32"/>
                <w:szCs w:val="32"/>
              </w:rPr>
              <w:t>Ouverture de l’ESAK sur l’international</w:t>
            </w:r>
          </w:p>
        </w:tc>
        <w:tc>
          <w:tcPr>
            <w:tcW w:w="429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34787A" w:rsidRPr="007E2A78" w:rsidRDefault="0034787A" w:rsidP="005D082D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7E2A78">
              <w:rPr>
                <w:b/>
                <w:bCs/>
                <w:color w:val="7030A0"/>
                <w:sz w:val="32"/>
                <w:szCs w:val="32"/>
              </w:rPr>
              <w:t>L’ESAK un acteur principal au service de  l’agriculture écologique</w:t>
            </w:r>
          </w:p>
        </w:tc>
      </w:tr>
      <w:tr w:rsidR="0034787A" w:rsidTr="00011D34">
        <w:tc>
          <w:tcPr>
            <w:tcW w:w="199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4787A" w:rsidRDefault="0034787A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Responsabilité </w:t>
            </w:r>
          </w:p>
        </w:tc>
        <w:tc>
          <w:tcPr>
            <w:tcW w:w="4359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4787A" w:rsidRPr="00E51E1E" w:rsidRDefault="001D66E9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Melki,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Mahwachi,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E51E1E"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Glida,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E51E1E"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Beji,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E51E1E"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Aymen et Hnia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787A" w:rsidRPr="00E51E1E" w:rsidRDefault="00E51E1E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Melki,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Mahwachi,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Glida,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Beji,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Aymen et Hnia</w:t>
            </w:r>
          </w:p>
        </w:tc>
        <w:tc>
          <w:tcPr>
            <w:tcW w:w="429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34787A" w:rsidRPr="00E51E1E" w:rsidRDefault="00E51E1E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Melki,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Mahwachi,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Glida,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Beji,</w:t>
            </w:r>
            <w:r w:rsidR="009E7990">
              <w:rPr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E51E1E">
              <w:rPr>
                <w:b/>
                <w:bCs/>
                <w:color w:val="17365D" w:themeColor="text2" w:themeShade="BF"/>
                <w:sz w:val="32"/>
                <w:szCs w:val="32"/>
              </w:rPr>
              <w:t>Aymen et Hnia</w:t>
            </w:r>
          </w:p>
        </w:tc>
      </w:tr>
      <w:tr w:rsidR="00554265" w:rsidTr="00133B54">
        <w:tc>
          <w:tcPr>
            <w:tcW w:w="1991" w:type="dxa"/>
            <w:tcBorders>
              <w:right w:val="single" w:sz="4" w:space="0" w:color="auto"/>
            </w:tcBorders>
            <w:shd w:val="clear" w:color="auto" w:fill="00B050"/>
          </w:tcPr>
          <w:p w:rsidR="00554265" w:rsidRDefault="00554265" w:rsidP="00A36C29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Échéance  </w:t>
            </w:r>
          </w:p>
        </w:tc>
        <w:tc>
          <w:tcPr>
            <w:tcW w:w="4359" w:type="dxa"/>
            <w:tcBorders>
              <w:right w:val="single" w:sz="4" w:space="0" w:color="auto"/>
            </w:tcBorders>
            <w:shd w:val="clear" w:color="auto" w:fill="00B050"/>
          </w:tcPr>
          <w:p w:rsidR="00554265" w:rsidRDefault="00554265" w:rsidP="00A36C29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2023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554265" w:rsidRDefault="00554265" w:rsidP="00A36C29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2023-25</w:t>
            </w:r>
          </w:p>
        </w:tc>
        <w:tc>
          <w:tcPr>
            <w:tcW w:w="4298" w:type="dxa"/>
            <w:tcBorders>
              <w:left w:val="single" w:sz="4" w:space="0" w:color="auto"/>
            </w:tcBorders>
            <w:shd w:val="clear" w:color="auto" w:fill="00B050"/>
          </w:tcPr>
          <w:p w:rsidR="00554265" w:rsidRDefault="00554265" w:rsidP="00A36C29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2025</w:t>
            </w:r>
          </w:p>
        </w:tc>
      </w:tr>
    </w:tbl>
    <w:p w:rsidR="002E29E2" w:rsidRDefault="002E29E2" w:rsidP="00134364">
      <w:pPr>
        <w:rPr>
          <w:b/>
          <w:bCs/>
          <w:color w:val="17365D" w:themeColor="text2" w:themeShade="BF"/>
          <w:sz w:val="36"/>
          <w:szCs w:val="36"/>
        </w:rPr>
      </w:pPr>
    </w:p>
    <w:p w:rsidR="002E29E2" w:rsidRDefault="002E29E2" w:rsidP="00134364">
      <w:pPr>
        <w:rPr>
          <w:b/>
          <w:bCs/>
          <w:color w:val="17365D" w:themeColor="text2" w:themeShade="BF"/>
          <w:sz w:val="36"/>
          <w:szCs w:val="36"/>
        </w:rPr>
      </w:pPr>
    </w:p>
    <w:p w:rsidR="002E29E2" w:rsidRDefault="002E29E2" w:rsidP="00134364">
      <w:pPr>
        <w:rPr>
          <w:b/>
          <w:bCs/>
          <w:color w:val="17365D" w:themeColor="text2" w:themeShade="BF"/>
          <w:sz w:val="36"/>
          <w:szCs w:val="36"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991"/>
        <w:gridCol w:w="4359"/>
        <w:gridCol w:w="3635"/>
        <w:gridCol w:w="4298"/>
      </w:tblGrid>
      <w:tr w:rsidR="006C2E07" w:rsidTr="00B408DC">
        <w:tc>
          <w:tcPr>
            <w:tcW w:w="14283" w:type="dxa"/>
            <w:gridSpan w:val="4"/>
            <w:shd w:val="clear" w:color="auto" w:fill="548DD4" w:themeFill="text2" w:themeFillTint="99"/>
          </w:tcPr>
          <w:p w:rsidR="006C2E07" w:rsidRDefault="006C2E07" w:rsidP="006C287F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                                                       Axe  5 : Amélioration de l’</w:t>
            </w:r>
            <w:r w:rsidR="006C287F">
              <w:rPr>
                <w:b/>
                <w:bCs/>
                <w:color w:val="17365D" w:themeColor="text2" w:themeShade="BF"/>
                <w:sz w:val="36"/>
                <w:szCs w:val="36"/>
              </w:rPr>
              <w:t>I</w:t>
            </w: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nfrastructure de </w:t>
            </w:r>
            <w:r w:rsidR="006C287F">
              <w:rPr>
                <w:b/>
                <w:bCs/>
                <w:color w:val="17365D" w:themeColor="text2" w:themeShade="BF"/>
                <w:sz w:val="36"/>
                <w:szCs w:val="36"/>
              </w:rPr>
              <w:t>B</w:t>
            </w: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ase</w:t>
            </w:r>
            <w:r w:rsidR="00A5738B"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 de l’</w:t>
            </w:r>
            <w:r w:rsidR="006C287F">
              <w:rPr>
                <w:b/>
                <w:bCs/>
                <w:color w:val="17365D" w:themeColor="text2" w:themeShade="BF"/>
                <w:sz w:val="36"/>
                <w:szCs w:val="36"/>
              </w:rPr>
              <w:t>E</w:t>
            </w:r>
            <w:r w:rsidR="00A5738B">
              <w:rPr>
                <w:b/>
                <w:bCs/>
                <w:color w:val="17365D" w:themeColor="text2" w:themeShade="BF"/>
                <w:sz w:val="36"/>
                <w:szCs w:val="36"/>
              </w:rPr>
              <w:t>nseignement</w:t>
            </w:r>
          </w:p>
        </w:tc>
      </w:tr>
      <w:tr w:rsidR="006C2E07" w:rsidTr="00133B54">
        <w:trPr>
          <w:trHeight w:val="814"/>
        </w:trPr>
        <w:tc>
          <w:tcPr>
            <w:tcW w:w="199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6C2E07" w:rsidRDefault="006C2E07" w:rsidP="0051771F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Objectifs </w:t>
            </w:r>
          </w:p>
        </w:tc>
        <w:tc>
          <w:tcPr>
            <w:tcW w:w="4359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6C2E07" w:rsidRPr="00B6092E" w:rsidRDefault="006C2E07" w:rsidP="006C287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576D2">
              <w:rPr>
                <w:b/>
                <w:bCs/>
                <w:color w:val="FF0000"/>
                <w:sz w:val="32"/>
                <w:szCs w:val="32"/>
              </w:rPr>
              <w:t xml:space="preserve">Environnement </w:t>
            </w:r>
            <w:r w:rsidR="006C287F">
              <w:rPr>
                <w:b/>
                <w:bCs/>
                <w:color w:val="FF0000"/>
                <w:sz w:val="32"/>
                <w:szCs w:val="32"/>
              </w:rPr>
              <w:t>s</w:t>
            </w:r>
            <w:r w:rsidRPr="00C576D2">
              <w:rPr>
                <w:b/>
                <w:bCs/>
                <w:color w:val="FF0000"/>
                <w:sz w:val="32"/>
                <w:szCs w:val="32"/>
              </w:rPr>
              <w:t>cientifique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favorable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C2E07" w:rsidRPr="0060291C" w:rsidRDefault="00A5738B" w:rsidP="005D082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Couverture de tous les locaux par le réseau internet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</w:tcPr>
          <w:p w:rsidR="006C2E07" w:rsidRPr="00B34485" w:rsidRDefault="00F6168C" w:rsidP="006C28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Protection de l’</w:t>
            </w:r>
            <w:r w:rsidR="006C287F">
              <w:rPr>
                <w:b/>
                <w:bCs/>
                <w:color w:val="FF0000"/>
                <w:sz w:val="32"/>
                <w:szCs w:val="32"/>
              </w:rPr>
              <w:t>é</w:t>
            </w:r>
            <w:r>
              <w:rPr>
                <w:b/>
                <w:bCs/>
                <w:color w:val="FF0000"/>
                <w:sz w:val="32"/>
                <w:szCs w:val="32"/>
              </w:rPr>
              <w:t>cole contre les inondations</w:t>
            </w:r>
          </w:p>
        </w:tc>
      </w:tr>
      <w:tr w:rsidR="006C2E07" w:rsidTr="00133B54">
        <w:tc>
          <w:tcPr>
            <w:tcW w:w="199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C2E07" w:rsidRDefault="006C2E07" w:rsidP="0051771F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Actions </w:t>
            </w:r>
          </w:p>
        </w:tc>
        <w:tc>
          <w:tcPr>
            <w:tcW w:w="435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C2E07" w:rsidRPr="004468F8" w:rsidRDefault="006C2E07" w:rsidP="005D082D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Aménager un auditorium de conférences</w:t>
            </w:r>
            <w:r w:rsidR="007F1922">
              <w:rPr>
                <w:b/>
                <w:bCs/>
                <w:color w:val="auto"/>
                <w:sz w:val="32"/>
                <w:szCs w:val="32"/>
              </w:rPr>
              <w:t xml:space="preserve"> dans les normes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738B" w:rsidRDefault="00A90304" w:rsidP="005D082D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-</w:t>
            </w:r>
            <w:r w:rsidR="00A5738B">
              <w:rPr>
                <w:b/>
                <w:bCs/>
                <w:color w:val="auto"/>
                <w:sz w:val="32"/>
                <w:szCs w:val="32"/>
              </w:rPr>
              <w:t>Renouveler le câblage et les</w:t>
            </w:r>
          </w:p>
          <w:p w:rsidR="006C2E07" w:rsidRDefault="00BF577E" w:rsidP="005D082D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s</w:t>
            </w:r>
            <w:r w:rsidR="00A5738B">
              <w:rPr>
                <w:b/>
                <w:bCs/>
                <w:color w:val="auto"/>
                <w:sz w:val="32"/>
                <w:szCs w:val="32"/>
              </w:rPr>
              <w:t>witchers</w:t>
            </w:r>
          </w:p>
          <w:p w:rsidR="00A5738B" w:rsidRDefault="00A90304" w:rsidP="005D082D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-</w:t>
            </w:r>
            <w:r w:rsidR="00A5738B">
              <w:rPr>
                <w:b/>
                <w:bCs/>
                <w:color w:val="auto"/>
                <w:sz w:val="32"/>
                <w:szCs w:val="32"/>
              </w:rPr>
              <w:t>Placer les bornes wifi dans les foyers</w:t>
            </w:r>
          </w:p>
          <w:p w:rsidR="00A5738B" w:rsidRPr="004468F8" w:rsidRDefault="00A90304" w:rsidP="005D082D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-</w:t>
            </w:r>
            <w:r w:rsidR="00A5738B">
              <w:rPr>
                <w:b/>
                <w:bCs/>
                <w:color w:val="auto"/>
                <w:sz w:val="32"/>
                <w:szCs w:val="32"/>
              </w:rPr>
              <w:t>Augmenter le débit internet</w:t>
            </w:r>
          </w:p>
        </w:tc>
        <w:tc>
          <w:tcPr>
            <w:tcW w:w="429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6C2E07" w:rsidRPr="00CE2115" w:rsidRDefault="00D51513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bCs/>
                <w:color w:val="17365D" w:themeColor="text2" w:themeShade="BF"/>
                <w:sz w:val="32"/>
                <w:szCs w:val="32"/>
              </w:rPr>
              <w:t>Continuer les travaux de terrassement des cours à l’ESAK</w:t>
            </w:r>
          </w:p>
        </w:tc>
      </w:tr>
      <w:tr w:rsidR="006C2E07" w:rsidTr="00133B54">
        <w:tc>
          <w:tcPr>
            <w:tcW w:w="199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C2E07" w:rsidRDefault="006C2E07" w:rsidP="0051771F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Résultats  </w:t>
            </w:r>
          </w:p>
        </w:tc>
        <w:tc>
          <w:tcPr>
            <w:tcW w:w="435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C2E07" w:rsidRPr="00A90304" w:rsidRDefault="00A90304" w:rsidP="00CF1CAC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A90304">
              <w:rPr>
                <w:b/>
                <w:bCs/>
                <w:color w:val="7030A0"/>
                <w:sz w:val="32"/>
                <w:szCs w:val="32"/>
              </w:rPr>
              <w:t>-</w:t>
            </w:r>
            <w:r w:rsidR="006C2E07" w:rsidRPr="00A90304">
              <w:rPr>
                <w:b/>
                <w:bCs/>
                <w:color w:val="7030A0"/>
                <w:sz w:val="32"/>
                <w:szCs w:val="32"/>
              </w:rPr>
              <w:t>Organis</w:t>
            </w:r>
            <w:r w:rsidR="009A48EB" w:rsidRPr="00A90304">
              <w:rPr>
                <w:b/>
                <w:bCs/>
                <w:color w:val="7030A0"/>
                <w:sz w:val="32"/>
                <w:szCs w:val="32"/>
              </w:rPr>
              <w:t>ation</w:t>
            </w:r>
            <w:r w:rsidR="006C2E07" w:rsidRPr="00A90304">
              <w:rPr>
                <w:b/>
                <w:bCs/>
                <w:color w:val="7030A0"/>
                <w:sz w:val="32"/>
                <w:szCs w:val="32"/>
              </w:rPr>
              <w:t xml:space="preserve"> des colloques,  journées doctorales</w:t>
            </w:r>
            <w:r w:rsidR="00BD7D0B">
              <w:rPr>
                <w:b/>
                <w:bCs/>
                <w:color w:val="7030A0"/>
                <w:sz w:val="32"/>
                <w:szCs w:val="32"/>
              </w:rPr>
              <w:t>, journées entrepreneuriales</w:t>
            </w:r>
            <w:r w:rsidR="00CF1CAC">
              <w:rPr>
                <w:b/>
                <w:bCs/>
                <w:color w:val="7030A0"/>
                <w:sz w:val="32"/>
                <w:szCs w:val="32"/>
              </w:rPr>
              <w:t>, atelier de réflexions</w:t>
            </w:r>
            <w:r w:rsidR="009A48EB" w:rsidRPr="00A90304">
              <w:rPr>
                <w:b/>
                <w:bCs/>
                <w:color w:val="7030A0"/>
                <w:sz w:val="32"/>
                <w:szCs w:val="32"/>
              </w:rPr>
              <w:t>…</w:t>
            </w:r>
          </w:p>
          <w:p w:rsidR="006C2E07" w:rsidRPr="004468F8" w:rsidRDefault="00A90304" w:rsidP="003A0DC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A90304">
              <w:rPr>
                <w:b/>
                <w:bCs/>
                <w:color w:val="7030A0"/>
                <w:sz w:val="32"/>
                <w:szCs w:val="32"/>
              </w:rPr>
              <w:t>-</w:t>
            </w:r>
            <w:r w:rsidR="00B71C28">
              <w:rPr>
                <w:b/>
                <w:bCs/>
                <w:color w:val="7030A0"/>
                <w:sz w:val="32"/>
                <w:szCs w:val="32"/>
              </w:rPr>
              <w:t>Renforce</w:t>
            </w:r>
            <w:r w:rsidR="00077CF3">
              <w:rPr>
                <w:b/>
                <w:bCs/>
                <w:color w:val="7030A0"/>
                <w:sz w:val="32"/>
                <w:szCs w:val="32"/>
              </w:rPr>
              <w:t>ment</w:t>
            </w:r>
            <w:r w:rsidR="00C30249" w:rsidRPr="00A90304">
              <w:rPr>
                <w:b/>
                <w:bCs/>
                <w:color w:val="7030A0"/>
                <w:sz w:val="32"/>
                <w:szCs w:val="32"/>
              </w:rPr>
              <w:t xml:space="preserve"> d</w:t>
            </w:r>
            <w:r w:rsidR="003A0DC6">
              <w:rPr>
                <w:b/>
                <w:bCs/>
                <w:color w:val="7030A0"/>
                <w:sz w:val="32"/>
                <w:szCs w:val="32"/>
              </w:rPr>
              <w:t>es</w:t>
            </w:r>
            <w:r w:rsidR="00C30249" w:rsidRPr="00A90304">
              <w:rPr>
                <w:b/>
                <w:bCs/>
                <w:color w:val="7030A0"/>
                <w:sz w:val="32"/>
                <w:szCs w:val="32"/>
              </w:rPr>
              <w:t xml:space="preserve"> lien</w:t>
            </w:r>
            <w:r w:rsidR="003A0DC6">
              <w:rPr>
                <w:b/>
                <w:bCs/>
                <w:color w:val="7030A0"/>
                <w:sz w:val="32"/>
                <w:szCs w:val="32"/>
              </w:rPr>
              <w:t>s</w:t>
            </w:r>
            <w:r w:rsidR="00C30249" w:rsidRPr="00A90304">
              <w:rPr>
                <w:b/>
                <w:bCs/>
                <w:color w:val="7030A0"/>
                <w:sz w:val="32"/>
                <w:szCs w:val="32"/>
              </w:rPr>
              <w:t xml:space="preserve"> entre l’ESAK et l</w:t>
            </w:r>
            <w:r w:rsidR="00B71C28">
              <w:rPr>
                <w:b/>
                <w:bCs/>
                <w:color w:val="7030A0"/>
                <w:sz w:val="32"/>
                <w:szCs w:val="32"/>
              </w:rPr>
              <w:t>a</w:t>
            </w:r>
            <w:r w:rsidR="00C30249" w:rsidRPr="00A90304"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71C28">
              <w:rPr>
                <w:b/>
                <w:bCs/>
                <w:color w:val="7030A0"/>
                <w:sz w:val="32"/>
                <w:szCs w:val="32"/>
              </w:rPr>
              <w:t>communauté</w:t>
            </w:r>
            <w:r w:rsidR="00C30249" w:rsidRPr="00A90304">
              <w:rPr>
                <w:b/>
                <w:bCs/>
                <w:color w:val="7030A0"/>
                <w:sz w:val="32"/>
                <w:szCs w:val="32"/>
              </w:rPr>
              <w:t xml:space="preserve"> scientifique</w:t>
            </w:r>
            <w:r w:rsidR="00BD7D0B">
              <w:rPr>
                <w:b/>
                <w:bCs/>
                <w:color w:val="7030A0"/>
                <w:sz w:val="32"/>
                <w:szCs w:val="32"/>
              </w:rPr>
              <w:t>, les partenaires socio-économiques…..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2E07" w:rsidRDefault="00CA7B96" w:rsidP="005D082D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-</w:t>
            </w:r>
            <w:r w:rsidR="00F6168C" w:rsidRPr="007F1922">
              <w:rPr>
                <w:b/>
                <w:bCs/>
                <w:color w:val="7030A0"/>
                <w:sz w:val="32"/>
                <w:szCs w:val="32"/>
              </w:rPr>
              <w:t>Enseignement,</w:t>
            </w:r>
            <w:r w:rsidR="007F1922" w:rsidRPr="007F1922">
              <w:rPr>
                <w:b/>
                <w:bCs/>
                <w:color w:val="7030A0"/>
                <w:sz w:val="32"/>
                <w:szCs w:val="32"/>
              </w:rPr>
              <w:t xml:space="preserve"> réunions et travail à distance en cas de force majeure</w:t>
            </w:r>
          </w:p>
          <w:p w:rsidR="00CA7B96" w:rsidRPr="007F1922" w:rsidRDefault="00CA7B96" w:rsidP="005D082D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- facilité d’</w:t>
            </w:r>
            <w:r w:rsidR="00833CB6">
              <w:rPr>
                <w:b/>
                <w:bCs/>
                <w:color w:val="7030A0"/>
                <w:sz w:val="32"/>
                <w:szCs w:val="32"/>
              </w:rPr>
              <w:t>accès</w:t>
            </w:r>
            <w:r>
              <w:rPr>
                <w:b/>
                <w:bCs/>
                <w:color w:val="7030A0"/>
                <w:sz w:val="32"/>
                <w:szCs w:val="32"/>
              </w:rPr>
              <w:t xml:space="preserve"> des enseignants et des étudiants aux revues </w:t>
            </w:r>
            <w:r w:rsidR="00CF1CAC">
              <w:rPr>
                <w:b/>
                <w:bCs/>
                <w:color w:val="7030A0"/>
                <w:sz w:val="32"/>
                <w:szCs w:val="32"/>
              </w:rPr>
              <w:t>scientifiques</w:t>
            </w:r>
          </w:p>
        </w:tc>
        <w:tc>
          <w:tcPr>
            <w:tcW w:w="429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6C2E07" w:rsidRPr="007E2A78" w:rsidRDefault="00D51513" w:rsidP="005D082D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Facilité de déplacement entre les différents compartiments de l’ESAK en temps pluvieux</w:t>
            </w:r>
          </w:p>
        </w:tc>
      </w:tr>
      <w:tr w:rsidR="006C2E07" w:rsidTr="00133B54">
        <w:tc>
          <w:tcPr>
            <w:tcW w:w="199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C2E07" w:rsidRDefault="006C2E07" w:rsidP="0051771F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Responsabilité </w:t>
            </w:r>
          </w:p>
        </w:tc>
        <w:tc>
          <w:tcPr>
            <w:tcW w:w="4359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C2E07" w:rsidRPr="00E51E1E" w:rsidRDefault="001A35A0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A86913">
              <w:rPr>
                <w:b/>
                <w:bCs/>
                <w:color w:val="17365D" w:themeColor="text2" w:themeShade="BF"/>
                <w:sz w:val="32"/>
                <w:szCs w:val="32"/>
              </w:rPr>
              <w:t>Directeur et SG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C2E07" w:rsidRPr="00E51E1E" w:rsidRDefault="001A35A0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A86913">
              <w:rPr>
                <w:b/>
                <w:bCs/>
                <w:color w:val="17365D" w:themeColor="text2" w:themeShade="BF"/>
                <w:sz w:val="32"/>
                <w:szCs w:val="32"/>
              </w:rPr>
              <w:t>Directeur et SG</w:t>
            </w:r>
          </w:p>
        </w:tc>
        <w:tc>
          <w:tcPr>
            <w:tcW w:w="429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C2E07" w:rsidRPr="00E51E1E" w:rsidRDefault="001A35A0" w:rsidP="005D082D">
            <w:pPr>
              <w:jc w:val="center"/>
              <w:rPr>
                <w:b/>
                <w:bCs/>
                <w:color w:val="17365D" w:themeColor="text2" w:themeShade="BF"/>
                <w:sz w:val="32"/>
                <w:szCs w:val="32"/>
              </w:rPr>
            </w:pPr>
            <w:r w:rsidRPr="00A86913">
              <w:rPr>
                <w:b/>
                <w:bCs/>
                <w:color w:val="17365D" w:themeColor="text2" w:themeShade="BF"/>
                <w:sz w:val="32"/>
                <w:szCs w:val="32"/>
              </w:rPr>
              <w:t>Directeur et SG</w:t>
            </w:r>
          </w:p>
        </w:tc>
      </w:tr>
      <w:tr w:rsidR="006C2E07" w:rsidTr="00133B54">
        <w:tc>
          <w:tcPr>
            <w:tcW w:w="1991" w:type="dxa"/>
            <w:tcBorders>
              <w:right w:val="single" w:sz="4" w:space="0" w:color="auto"/>
            </w:tcBorders>
            <w:shd w:val="clear" w:color="auto" w:fill="00B050"/>
          </w:tcPr>
          <w:p w:rsidR="006C2E07" w:rsidRDefault="006C2E07" w:rsidP="0051771F">
            <w:pPr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 xml:space="preserve">Échéance  </w:t>
            </w:r>
          </w:p>
        </w:tc>
        <w:tc>
          <w:tcPr>
            <w:tcW w:w="4359" w:type="dxa"/>
            <w:tcBorders>
              <w:right w:val="single" w:sz="4" w:space="0" w:color="auto"/>
            </w:tcBorders>
            <w:shd w:val="clear" w:color="auto" w:fill="00B050"/>
          </w:tcPr>
          <w:p w:rsidR="006C2E07" w:rsidRDefault="009A48EB" w:rsidP="0051771F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2023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C2E07" w:rsidRDefault="00BF0392" w:rsidP="0051771F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2022</w:t>
            </w:r>
          </w:p>
        </w:tc>
        <w:tc>
          <w:tcPr>
            <w:tcW w:w="4298" w:type="dxa"/>
            <w:tcBorders>
              <w:left w:val="single" w:sz="4" w:space="0" w:color="auto"/>
            </w:tcBorders>
            <w:shd w:val="clear" w:color="auto" w:fill="00B050"/>
          </w:tcPr>
          <w:p w:rsidR="006C2E07" w:rsidRDefault="00D51513" w:rsidP="00D51513">
            <w:pPr>
              <w:jc w:val="center"/>
              <w:rPr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b/>
                <w:bCs/>
                <w:color w:val="17365D" w:themeColor="text2" w:themeShade="BF"/>
                <w:sz w:val="36"/>
                <w:szCs w:val="36"/>
              </w:rPr>
              <w:t>2022-2025</w:t>
            </w:r>
          </w:p>
        </w:tc>
      </w:tr>
    </w:tbl>
    <w:p w:rsidR="006C2E07" w:rsidRPr="00E57B6F" w:rsidRDefault="006C2E07" w:rsidP="00134364">
      <w:pPr>
        <w:rPr>
          <w:b/>
          <w:bCs/>
          <w:color w:val="17365D" w:themeColor="text2" w:themeShade="BF"/>
          <w:sz w:val="36"/>
          <w:szCs w:val="36"/>
        </w:rPr>
      </w:pPr>
    </w:p>
    <w:sectPr w:rsidR="006C2E07" w:rsidRPr="00E57B6F" w:rsidSect="00B97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58" w:rsidRDefault="00A81858" w:rsidP="000A35CC">
      <w:pPr>
        <w:spacing w:after="0" w:line="240" w:lineRule="auto"/>
      </w:pPr>
      <w:r>
        <w:separator/>
      </w:r>
    </w:p>
  </w:endnote>
  <w:endnote w:type="continuationSeparator" w:id="1">
    <w:p w:rsidR="00A81858" w:rsidRDefault="00A81858" w:rsidP="000A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8953"/>
      <w:docPartObj>
        <w:docPartGallery w:val="Page Numbers (Bottom of Page)"/>
        <w:docPartUnique/>
      </w:docPartObj>
    </w:sdtPr>
    <w:sdtContent>
      <w:p w:rsidR="000A35CC" w:rsidRDefault="00CB471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268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1268">
                <w:txbxContent>
                  <w:p w:rsidR="000A35CC" w:rsidRDefault="00CB471A">
                    <w:pPr>
                      <w:jc w:val="center"/>
                    </w:pPr>
                    <w:fldSimple w:instr=" PAGE    \* MERGEFORMAT ">
                      <w:r w:rsidR="00A60A09" w:rsidRPr="00A60A09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58" w:rsidRDefault="00A81858" w:rsidP="000A35CC">
      <w:pPr>
        <w:spacing w:after="0" w:line="240" w:lineRule="auto"/>
      </w:pPr>
      <w:r>
        <w:separator/>
      </w:r>
    </w:p>
  </w:footnote>
  <w:footnote w:type="continuationSeparator" w:id="1">
    <w:p w:rsidR="00A81858" w:rsidRDefault="00A81858" w:rsidP="000A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0F8"/>
    <w:multiLevelType w:val="hybridMultilevel"/>
    <w:tmpl w:val="C30C2B6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396345"/>
    <w:multiLevelType w:val="hybridMultilevel"/>
    <w:tmpl w:val="26E4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1AAF"/>
    <w:multiLevelType w:val="hybridMultilevel"/>
    <w:tmpl w:val="B164D6A4"/>
    <w:lvl w:ilvl="0" w:tplc="E28CB434">
      <w:start w:val="2020"/>
      <w:numFmt w:val="bullet"/>
      <w:lvlText w:val="-"/>
      <w:lvlJc w:val="left"/>
      <w:pPr>
        <w:ind w:left="720" w:hanging="360"/>
      </w:pPr>
      <w:rPr>
        <w:rFonts w:ascii="Agency FB" w:eastAsiaTheme="minorHAnsi" w:hAnsi="Agency FB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1A5C"/>
    <w:multiLevelType w:val="hybridMultilevel"/>
    <w:tmpl w:val="BDECAC1A"/>
    <w:lvl w:ilvl="0" w:tplc="BEB82E6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678D"/>
    <w:multiLevelType w:val="hybridMultilevel"/>
    <w:tmpl w:val="D514E5B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8011CE"/>
    <w:multiLevelType w:val="hybridMultilevel"/>
    <w:tmpl w:val="5E1251A8"/>
    <w:lvl w:ilvl="0" w:tplc="04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>
      <o:colormenu v:ext="edit" fillcolor="none [3208]"/>
    </o:shapedefaults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745A63"/>
    <w:rsid w:val="000055AD"/>
    <w:rsid w:val="00011D34"/>
    <w:rsid w:val="00023BD4"/>
    <w:rsid w:val="000400AA"/>
    <w:rsid w:val="00043A65"/>
    <w:rsid w:val="000458B6"/>
    <w:rsid w:val="0005044A"/>
    <w:rsid w:val="00062D22"/>
    <w:rsid w:val="000712E0"/>
    <w:rsid w:val="000726F5"/>
    <w:rsid w:val="000733E0"/>
    <w:rsid w:val="00077CF3"/>
    <w:rsid w:val="000A35CC"/>
    <w:rsid w:val="000A640B"/>
    <w:rsid w:val="000C7197"/>
    <w:rsid w:val="000D6A0C"/>
    <w:rsid w:val="00111AF5"/>
    <w:rsid w:val="00133B54"/>
    <w:rsid w:val="00134364"/>
    <w:rsid w:val="00140587"/>
    <w:rsid w:val="00147982"/>
    <w:rsid w:val="0015067F"/>
    <w:rsid w:val="00170B87"/>
    <w:rsid w:val="00195C87"/>
    <w:rsid w:val="001A175A"/>
    <w:rsid w:val="001A35A0"/>
    <w:rsid w:val="001C50F8"/>
    <w:rsid w:val="001C6383"/>
    <w:rsid w:val="001D1463"/>
    <w:rsid w:val="001D66E9"/>
    <w:rsid w:val="001F2F54"/>
    <w:rsid w:val="00202C2A"/>
    <w:rsid w:val="002219CF"/>
    <w:rsid w:val="00223B25"/>
    <w:rsid w:val="00224DE5"/>
    <w:rsid w:val="00230770"/>
    <w:rsid w:val="0023314A"/>
    <w:rsid w:val="002555EA"/>
    <w:rsid w:val="00277C1E"/>
    <w:rsid w:val="0028604D"/>
    <w:rsid w:val="00294CD2"/>
    <w:rsid w:val="002C3B73"/>
    <w:rsid w:val="002D5106"/>
    <w:rsid w:val="002E29E2"/>
    <w:rsid w:val="00301A94"/>
    <w:rsid w:val="00314312"/>
    <w:rsid w:val="00322F9C"/>
    <w:rsid w:val="00323C64"/>
    <w:rsid w:val="00335F43"/>
    <w:rsid w:val="003438E0"/>
    <w:rsid w:val="0034787A"/>
    <w:rsid w:val="003524F3"/>
    <w:rsid w:val="00360967"/>
    <w:rsid w:val="003731EB"/>
    <w:rsid w:val="0038682E"/>
    <w:rsid w:val="00391FD1"/>
    <w:rsid w:val="003924D1"/>
    <w:rsid w:val="003A0DC6"/>
    <w:rsid w:val="003F4766"/>
    <w:rsid w:val="00411577"/>
    <w:rsid w:val="00421EA9"/>
    <w:rsid w:val="00434015"/>
    <w:rsid w:val="00446684"/>
    <w:rsid w:val="004468F8"/>
    <w:rsid w:val="004516C3"/>
    <w:rsid w:val="00483B0E"/>
    <w:rsid w:val="004965A3"/>
    <w:rsid w:val="004969E4"/>
    <w:rsid w:val="004A19D1"/>
    <w:rsid w:val="004B090C"/>
    <w:rsid w:val="004B6D57"/>
    <w:rsid w:val="004C043E"/>
    <w:rsid w:val="004D06C9"/>
    <w:rsid w:val="004F4DE8"/>
    <w:rsid w:val="004F69DE"/>
    <w:rsid w:val="005462D5"/>
    <w:rsid w:val="00554265"/>
    <w:rsid w:val="00564774"/>
    <w:rsid w:val="0057203F"/>
    <w:rsid w:val="005945BA"/>
    <w:rsid w:val="005A2D7B"/>
    <w:rsid w:val="005B5E38"/>
    <w:rsid w:val="005D082D"/>
    <w:rsid w:val="005D222E"/>
    <w:rsid w:val="005F0DAE"/>
    <w:rsid w:val="00601EA8"/>
    <w:rsid w:val="0060291C"/>
    <w:rsid w:val="00606D7C"/>
    <w:rsid w:val="006100D1"/>
    <w:rsid w:val="006278E1"/>
    <w:rsid w:val="00647656"/>
    <w:rsid w:val="00671C6B"/>
    <w:rsid w:val="006862CC"/>
    <w:rsid w:val="006A32BE"/>
    <w:rsid w:val="006C287F"/>
    <w:rsid w:val="006C2E07"/>
    <w:rsid w:val="006E16D1"/>
    <w:rsid w:val="006E5F6A"/>
    <w:rsid w:val="00707342"/>
    <w:rsid w:val="00721DCE"/>
    <w:rsid w:val="00745A63"/>
    <w:rsid w:val="0075219E"/>
    <w:rsid w:val="00760D07"/>
    <w:rsid w:val="0077146F"/>
    <w:rsid w:val="00780D3E"/>
    <w:rsid w:val="00782D44"/>
    <w:rsid w:val="007B7A89"/>
    <w:rsid w:val="007C6437"/>
    <w:rsid w:val="007D48B7"/>
    <w:rsid w:val="007E2A78"/>
    <w:rsid w:val="007E404C"/>
    <w:rsid w:val="007F1922"/>
    <w:rsid w:val="007F28C0"/>
    <w:rsid w:val="00806DCC"/>
    <w:rsid w:val="0081298A"/>
    <w:rsid w:val="00813D78"/>
    <w:rsid w:val="00820149"/>
    <w:rsid w:val="008306B1"/>
    <w:rsid w:val="00832079"/>
    <w:rsid w:val="008336CA"/>
    <w:rsid w:val="00833CB6"/>
    <w:rsid w:val="008568DD"/>
    <w:rsid w:val="008A51FC"/>
    <w:rsid w:val="008F124A"/>
    <w:rsid w:val="008F65CF"/>
    <w:rsid w:val="00905ECB"/>
    <w:rsid w:val="00912298"/>
    <w:rsid w:val="0092108E"/>
    <w:rsid w:val="00943AB7"/>
    <w:rsid w:val="0096049F"/>
    <w:rsid w:val="00965519"/>
    <w:rsid w:val="009769B7"/>
    <w:rsid w:val="009A48EB"/>
    <w:rsid w:val="009A6EDF"/>
    <w:rsid w:val="009B076C"/>
    <w:rsid w:val="009B1C1A"/>
    <w:rsid w:val="009B4F95"/>
    <w:rsid w:val="009C173A"/>
    <w:rsid w:val="009D0A2F"/>
    <w:rsid w:val="009D69B1"/>
    <w:rsid w:val="009E7990"/>
    <w:rsid w:val="00A00243"/>
    <w:rsid w:val="00A37BEA"/>
    <w:rsid w:val="00A53A48"/>
    <w:rsid w:val="00A5738B"/>
    <w:rsid w:val="00A60A09"/>
    <w:rsid w:val="00A802BC"/>
    <w:rsid w:val="00A81858"/>
    <w:rsid w:val="00A86913"/>
    <w:rsid w:val="00A90304"/>
    <w:rsid w:val="00A95421"/>
    <w:rsid w:val="00AC0033"/>
    <w:rsid w:val="00AC2CDE"/>
    <w:rsid w:val="00AD10C3"/>
    <w:rsid w:val="00AD7EBF"/>
    <w:rsid w:val="00B0609A"/>
    <w:rsid w:val="00B12E59"/>
    <w:rsid w:val="00B13C91"/>
    <w:rsid w:val="00B265A2"/>
    <w:rsid w:val="00B34485"/>
    <w:rsid w:val="00B40349"/>
    <w:rsid w:val="00B408DC"/>
    <w:rsid w:val="00B47020"/>
    <w:rsid w:val="00B5131A"/>
    <w:rsid w:val="00B54C13"/>
    <w:rsid w:val="00B6092E"/>
    <w:rsid w:val="00B61C06"/>
    <w:rsid w:val="00B71C28"/>
    <w:rsid w:val="00B735EB"/>
    <w:rsid w:val="00B736F1"/>
    <w:rsid w:val="00B835EE"/>
    <w:rsid w:val="00B85797"/>
    <w:rsid w:val="00B9772E"/>
    <w:rsid w:val="00B97F1D"/>
    <w:rsid w:val="00BA3E9A"/>
    <w:rsid w:val="00BB102F"/>
    <w:rsid w:val="00BC5568"/>
    <w:rsid w:val="00BC5DCB"/>
    <w:rsid w:val="00BD4E46"/>
    <w:rsid w:val="00BD7273"/>
    <w:rsid w:val="00BD7D0B"/>
    <w:rsid w:val="00BF0392"/>
    <w:rsid w:val="00BF577E"/>
    <w:rsid w:val="00C05775"/>
    <w:rsid w:val="00C06B98"/>
    <w:rsid w:val="00C1120C"/>
    <w:rsid w:val="00C30249"/>
    <w:rsid w:val="00C32028"/>
    <w:rsid w:val="00C365C8"/>
    <w:rsid w:val="00C42619"/>
    <w:rsid w:val="00C43D59"/>
    <w:rsid w:val="00C44524"/>
    <w:rsid w:val="00C55ACB"/>
    <w:rsid w:val="00C576D2"/>
    <w:rsid w:val="00C6245E"/>
    <w:rsid w:val="00C634EF"/>
    <w:rsid w:val="00C725AF"/>
    <w:rsid w:val="00C81DD5"/>
    <w:rsid w:val="00C85AF5"/>
    <w:rsid w:val="00C86F6F"/>
    <w:rsid w:val="00C950DE"/>
    <w:rsid w:val="00C958E8"/>
    <w:rsid w:val="00CA7B96"/>
    <w:rsid w:val="00CB3964"/>
    <w:rsid w:val="00CB471A"/>
    <w:rsid w:val="00CC22EF"/>
    <w:rsid w:val="00CC27CA"/>
    <w:rsid w:val="00CE2115"/>
    <w:rsid w:val="00CF0B65"/>
    <w:rsid w:val="00CF1CAC"/>
    <w:rsid w:val="00CF4945"/>
    <w:rsid w:val="00D01634"/>
    <w:rsid w:val="00D04CB6"/>
    <w:rsid w:val="00D04F12"/>
    <w:rsid w:val="00D07F95"/>
    <w:rsid w:val="00D4453C"/>
    <w:rsid w:val="00D50923"/>
    <w:rsid w:val="00D51513"/>
    <w:rsid w:val="00D52F2B"/>
    <w:rsid w:val="00DC178A"/>
    <w:rsid w:val="00DC302D"/>
    <w:rsid w:val="00DD576B"/>
    <w:rsid w:val="00E35282"/>
    <w:rsid w:val="00E3757F"/>
    <w:rsid w:val="00E51E1E"/>
    <w:rsid w:val="00E55DA8"/>
    <w:rsid w:val="00E57B6F"/>
    <w:rsid w:val="00E82152"/>
    <w:rsid w:val="00EB53E3"/>
    <w:rsid w:val="00EB662C"/>
    <w:rsid w:val="00EC2C64"/>
    <w:rsid w:val="00EC3E3B"/>
    <w:rsid w:val="00EC4968"/>
    <w:rsid w:val="00F00E6C"/>
    <w:rsid w:val="00F017CA"/>
    <w:rsid w:val="00F52F7E"/>
    <w:rsid w:val="00F6168C"/>
    <w:rsid w:val="00F61BE7"/>
    <w:rsid w:val="00F65F18"/>
    <w:rsid w:val="00F67DFC"/>
    <w:rsid w:val="00F82ECD"/>
    <w:rsid w:val="00F87052"/>
    <w:rsid w:val="00FA2EFF"/>
    <w:rsid w:val="00FA44E5"/>
    <w:rsid w:val="00FC7DD1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cy FB" w:eastAsiaTheme="minorHAnsi" w:hAnsi="Agency FB" w:cs="Helvetica"/>
        <w:color w:val="222222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2C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7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35CC"/>
  </w:style>
  <w:style w:type="paragraph" w:styleId="Pieddepage">
    <w:name w:val="footer"/>
    <w:basedOn w:val="Normal"/>
    <w:link w:val="PieddepageCar"/>
    <w:uiPriority w:val="99"/>
    <w:unhideWhenUsed/>
    <w:rsid w:val="000A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5CC"/>
  </w:style>
  <w:style w:type="paragraph" w:styleId="Textedebulles">
    <w:name w:val="Balloon Text"/>
    <w:basedOn w:val="Normal"/>
    <w:link w:val="TextedebullesCar"/>
    <w:uiPriority w:val="99"/>
    <w:semiHidden/>
    <w:unhideWhenUsed/>
    <w:rsid w:val="00E5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1CFD-7E75-4399-A0B6-0C526C22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sonia</cp:lastModifiedBy>
  <cp:revision>2</cp:revision>
  <dcterms:created xsi:type="dcterms:W3CDTF">2021-09-29T14:31:00Z</dcterms:created>
  <dcterms:modified xsi:type="dcterms:W3CDTF">2021-09-29T14:31:00Z</dcterms:modified>
</cp:coreProperties>
</file>